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56" w:rsidRPr="00F52EE1" w:rsidRDefault="00CF5B56" w:rsidP="003718D2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eastAsia="Times New Roman" w:hAnsi="Times New Roman" w:cs="Times New Roman"/>
          <w:b/>
          <w:sz w:val="28"/>
          <w:szCs w:val="28"/>
        </w:rPr>
        <w:t>Достижение нового качества образования: развитие образовательных услуг, программ, ресурсов</w:t>
      </w:r>
    </w:p>
    <w:p w:rsidR="00CF5B56" w:rsidRPr="00F52EE1" w:rsidRDefault="00CF5B56" w:rsidP="003718D2">
      <w:pPr>
        <w:spacing w:after="0"/>
        <w:ind w:left="-425" w:firstLine="42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2EE1">
        <w:rPr>
          <w:rFonts w:ascii="Times New Roman" w:hAnsi="Times New Roman" w:cs="Times New Roman"/>
          <w:i/>
          <w:sz w:val="28"/>
          <w:szCs w:val="28"/>
        </w:rPr>
        <w:t>Петров А.К.,</w:t>
      </w:r>
    </w:p>
    <w:p w:rsidR="00CF5B56" w:rsidRPr="00F52EE1" w:rsidRDefault="00CF5B56" w:rsidP="003718D2">
      <w:pPr>
        <w:spacing w:after="0"/>
        <w:ind w:left="-425" w:firstLine="42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2EE1">
        <w:rPr>
          <w:rFonts w:ascii="Times New Roman" w:hAnsi="Times New Roman" w:cs="Times New Roman"/>
          <w:i/>
          <w:sz w:val="28"/>
          <w:szCs w:val="28"/>
        </w:rPr>
        <w:t>начальник Управления образования</w:t>
      </w:r>
    </w:p>
    <w:p w:rsidR="00CF5B56" w:rsidRPr="00F52EE1" w:rsidRDefault="00CF5B56" w:rsidP="003718D2">
      <w:pPr>
        <w:spacing w:after="0"/>
        <w:ind w:left="-425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i/>
          <w:sz w:val="28"/>
          <w:szCs w:val="28"/>
        </w:rPr>
        <w:t>Окружной администрации г.Якутска</w:t>
      </w:r>
    </w:p>
    <w:p w:rsidR="00CF5B56" w:rsidRPr="00F52EE1" w:rsidRDefault="00CF5B56" w:rsidP="00371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5B56" w:rsidRPr="00F52EE1" w:rsidRDefault="00CF5B56" w:rsidP="003718D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CF5B56" w:rsidRPr="00F52EE1" w:rsidRDefault="00CF5B56" w:rsidP="003718D2">
      <w:pPr>
        <w:spacing w:after="0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B56" w:rsidRPr="00F52EE1" w:rsidRDefault="00CF5B56" w:rsidP="003718D2">
      <w:pPr>
        <w:spacing w:after="0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EE1">
        <w:rPr>
          <w:rFonts w:ascii="Times New Roman" w:hAnsi="Times New Roman" w:cs="Times New Roman"/>
          <w:bCs/>
          <w:sz w:val="28"/>
          <w:szCs w:val="28"/>
        </w:rPr>
        <w:t xml:space="preserve"> Тема сентябрьского совещания является для нас не просто актуальной, но и жизненно важной, продиктованной всем укладом образовательной системы нашего города. Прежде всего, важной для сегодняшних и будущих школьников. </w:t>
      </w:r>
    </w:p>
    <w:p w:rsidR="00CF5B56" w:rsidRPr="00F52EE1" w:rsidRDefault="00CF5B56" w:rsidP="003718D2">
      <w:pPr>
        <w:spacing w:after="0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EE1">
        <w:rPr>
          <w:rFonts w:ascii="Times New Roman" w:hAnsi="Times New Roman" w:cs="Times New Roman"/>
          <w:bCs/>
          <w:sz w:val="28"/>
          <w:szCs w:val="28"/>
        </w:rPr>
        <w:t>Сегодня в этом зале, в отличие от совещания прошлого года, присутствуют</w:t>
      </w:r>
      <w:r w:rsidR="00102548" w:rsidRPr="00F52EE1">
        <w:rPr>
          <w:rFonts w:ascii="Times New Roman" w:hAnsi="Times New Roman" w:cs="Times New Roman"/>
          <w:bCs/>
          <w:sz w:val="28"/>
          <w:szCs w:val="28"/>
        </w:rPr>
        <w:t xml:space="preserve"> управленцы - руководители образовательных учреждений, </w:t>
      </w:r>
      <w:r w:rsidRPr="00F52EE1">
        <w:rPr>
          <w:rFonts w:ascii="Times New Roman" w:hAnsi="Times New Roman" w:cs="Times New Roman"/>
          <w:bCs/>
          <w:sz w:val="28"/>
          <w:szCs w:val="28"/>
        </w:rPr>
        <w:t>работники Управления образования</w:t>
      </w:r>
      <w:r w:rsidR="00102548" w:rsidRPr="00F52EE1">
        <w:rPr>
          <w:rFonts w:ascii="Times New Roman" w:hAnsi="Times New Roman" w:cs="Times New Roman"/>
          <w:bCs/>
          <w:sz w:val="28"/>
          <w:szCs w:val="28"/>
        </w:rPr>
        <w:t xml:space="preserve"> и руководители методических объединений. </w:t>
      </w:r>
    </w:p>
    <w:p w:rsidR="00CF5B56" w:rsidRPr="00F52EE1" w:rsidRDefault="00CF5B56" w:rsidP="003718D2">
      <w:pPr>
        <w:spacing w:after="0"/>
        <w:ind w:left="-426" w:firstLine="710"/>
        <w:jc w:val="both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F52EE1">
        <w:rPr>
          <w:rFonts w:ascii="Times New Roman" w:hAnsi="Times New Roman" w:cs="Times New Roman"/>
          <w:bCs/>
          <w:sz w:val="28"/>
          <w:szCs w:val="28"/>
        </w:rPr>
        <w:t>И это неслучайно. Как пока</w:t>
      </w:r>
      <w:r w:rsidR="00102548" w:rsidRPr="00F52EE1">
        <w:rPr>
          <w:rFonts w:ascii="Times New Roman" w:hAnsi="Times New Roman" w:cs="Times New Roman"/>
          <w:bCs/>
          <w:sz w:val="28"/>
          <w:szCs w:val="28"/>
        </w:rPr>
        <w:t>зывает практика, перспективы развития образования в городе</w:t>
      </w:r>
      <w:r w:rsidRPr="00F52EE1">
        <w:rPr>
          <w:rFonts w:ascii="Times New Roman" w:hAnsi="Times New Roman" w:cs="Times New Roman"/>
          <w:bCs/>
          <w:sz w:val="28"/>
          <w:szCs w:val="28"/>
        </w:rPr>
        <w:t xml:space="preserve"> Якутск</w:t>
      </w:r>
      <w:r w:rsidR="00102548" w:rsidRPr="00F52EE1">
        <w:rPr>
          <w:rFonts w:ascii="Times New Roman" w:hAnsi="Times New Roman" w:cs="Times New Roman"/>
          <w:bCs/>
          <w:sz w:val="28"/>
          <w:szCs w:val="28"/>
        </w:rPr>
        <w:t>е</w:t>
      </w:r>
      <w:r w:rsidRPr="00F52EE1">
        <w:rPr>
          <w:rFonts w:ascii="Times New Roman" w:hAnsi="Times New Roman" w:cs="Times New Roman"/>
          <w:bCs/>
          <w:sz w:val="28"/>
          <w:szCs w:val="28"/>
        </w:rPr>
        <w:t xml:space="preserve"> выдвигают на первый план </w:t>
      </w:r>
      <w:r w:rsidRPr="00F52EE1">
        <w:rPr>
          <w:rFonts w:ascii="Times New Roman" w:hAnsi="Times New Roman" w:cs="Times New Roman"/>
          <w:b/>
          <w:bCs/>
          <w:sz w:val="28"/>
          <w:szCs w:val="28"/>
        </w:rPr>
        <w:t>проблему у</w:t>
      </w:r>
      <w:r w:rsidR="00102548" w:rsidRPr="00F52EE1">
        <w:rPr>
          <w:rFonts w:ascii="Times New Roman" w:hAnsi="Times New Roman" w:cs="Times New Roman"/>
          <w:b/>
          <w:bCs/>
          <w:sz w:val="28"/>
          <w:szCs w:val="28"/>
        </w:rPr>
        <w:t xml:space="preserve">правления качеством образования как </w:t>
      </w:r>
      <w:r w:rsidR="00102548" w:rsidRPr="00F52EE1">
        <w:rPr>
          <w:rFonts w:ascii="Times New Roman" w:hAnsi="Times New Roman" w:cs="Times New Roman"/>
          <w:b/>
          <w:bCs/>
          <w:i/>
          <w:sz w:val="28"/>
          <w:szCs w:val="28"/>
        </w:rPr>
        <w:t>основного механизма</w:t>
      </w:r>
      <w:r w:rsidR="003718D2">
        <w:rPr>
          <w:rFonts w:ascii="Times New Roman" w:eastAsia="TimesNewRoman" w:hAnsi="Times New Roman" w:cs="Times New Roman"/>
          <w:b/>
          <w:i/>
          <w:iCs/>
          <w:sz w:val="28"/>
          <w:szCs w:val="28"/>
        </w:rPr>
        <w:t xml:space="preserve">управления </w:t>
      </w:r>
      <w:r w:rsidR="00102548" w:rsidRPr="00F52EE1">
        <w:rPr>
          <w:rFonts w:ascii="Times New Roman" w:eastAsia="TimesNewRoman" w:hAnsi="Times New Roman" w:cs="Times New Roman"/>
          <w:b/>
          <w:i/>
          <w:iCs/>
          <w:sz w:val="28"/>
          <w:szCs w:val="28"/>
        </w:rPr>
        <w:t xml:space="preserve"> муниципальной</w:t>
      </w:r>
      <w:r w:rsidRPr="00F52EE1">
        <w:rPr>
          <w:rFonts w:ascii="Times New Roman" w:eastAsia="TimesNewRoman" w:hAnsi="Times New Roman" w:cs="Times New Roman"/>
          <w:b/>
          <w:i/>
          <w:iCs/>
          <w:sz w:val="28"/>
          <w:szCs w:val="28"/>
        </w:rPr>
        <w:t xml:space="preserve"> системой образования</w:t>
      </w:r>
      <w:r w:rsidRPr="00F52EE1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. </w:t>
      </w:r>
    </w:p>
    <w:p w:rsidR="00CF5B56" w:rsidRPr="00F52EE1" w:rsidRDefault="00CF5B56" w:rsidP="003718D2">
      <w:pPr>
        <w:spacing w:after="0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EE1">
        <w:rPr>
          <w:rFonts w:ascii="Times New Roman" w:hAnsi="Times New Roman" w:cs="Times New Roman"/>
          <w:bCs/>
          <w:sz w:val="28"/>
          <w:szCs w:val="28"/>
        </w:rPr>
        <w:t xml:space="preserve">На сегодня у нас не выработана своя собственная Городская модель управления качеством образования, до конца </w:t>
      </w:r>
      <w:r w:rsidR="00102548" w:rsidRPr="00F52EE1">
        <w:rPr>
          <w:rFonts w:ascii="Times New Roman" w:hAnsi="Times New Roman" w:cs="Times New Roman"/>
          <w:bCs/>
          <w:sz w:val="28"/>
          <w:szCs w:val="28"/>
        </w:rPr>
        <w:t xml:space="preserve">не определена система оценки качества, </w:t>
      </w:r>
      <w:r w:rsidRPr="00F52EE1">
        <w:rPr>
          <w:rFonts w:ascii="Times New Roman" w:hAnsi="Times New Roman" w:cs="Times New Roman"/>
          <w:bCs/>
          <w:sz w:val="28"/>
          <w:szCs w:val="28"/>
        </w:rPr>
        <w:t xml:space="preserve"> не зафиксированы документально и нормативно процедуры, показатели и критерии оценки деятельности образовательных учреждений, </w:t>
      </w:r>
      <w:r w:rsidR="00102548" w:rsidRPr="00F52EE1">
        <w:rPr>
          <w:rFonts w:ascii="Times New Roman" w:hAnsi="Times New Roman" w:cs="Times New Roman"/>
          <w:bCs/>
          <w:sz w:val="28"/>
          <w:szCs w:val="28"/>
        </w:rPr>
        <w:t xml:space="preserve">отдельных педагогов. </w:t>
      </w:r>
    </w:p>
    <w:p w:rsidR="00CF5B56" w:rsidRPr="00F52EE1" w:rsidRDefault="00CF5B56" w:rsidP="003718D2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2EE1">
        <w:rPr>
          <w:rFonts w:ascii="Times New Roman" w:hAnsi="Times New Roman" w:cs="Times New Roman"/>
          <w:iCs/>
          <w:sz w:val="28"/>
          <w:szCs w:val="28"/>
        </w:rPr>
        <w:t xml:space="preserve">Обозначая тему педсовета как </w:t>
      </w:r>
      <w:r w:rsidRPr="00F52EE1">
        <w:rPr>
          <w:rFonts w:ascii="Times New Roman" w:hAnsi="Times New Roman" w:cs="Times New Roman"/>
          <w:b/>
          <w:iCs/>
          <w:sz w:val="28"/>
          <w:szCs w:val="28"/>
        </w:rPr>
        <w:t>достижение нового качества образования</w:t>
      </w:r>
      <w:r w:rsidRPr="00F52EE1">
        <w:rPr>
          <w:rFonts w:ascii="Times New Roman" w:hAnsi="Times New Roman" w:cs="Times New Roman"/>
          <w:iCs/>
          <w:sz w:val="28"/>
          <w:szCs w:val="28"/>
        </w:rPr>
        <w:t xml:space="preserve">:   мы, прежде всего, делаем акцент на современных тенденциях в образовании, продиктованных внедрением Федеральных государственных образовательных стандартов, также на развитии тех механизмов, которые возможны в рамках муниципального самоуправления и образовательных организаций.  </w:t>
      </w:r>
    </w:p>
    <w:p w:rsidR="00CF5B56" w:rsidRPr="00F52EE1" w:rsidRDefault="00CF5B56" w:rsidP="003718D2">
      <w:pPr>
        <w:spacing w:after="0"/>
        <w:ind w:left="-426" w:firstLine="71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2EE1">
        <w:rPr>
          <w:rFonts w:ascii="Times New Roman" w:hAnsi="Times New Roman" w:cs="Times New Roman"/>
          <w:bCs/>
          <w:sz w:val="28"/>
          <w:szCs w:val="28"/>
        </w:rPr>
        <w:t>_________________</w:t>
      </w:r>
    </w:p>
    <w:p w:rsidR="00102548" w:rsidRPr="00F52EE1" w:rsidRDefault="00102548" w:rsidP="003718D2">
      <w:pPr>
        <w:spacing w:after="0"/>
        <w:ind w:left="-426" w:firstLine="71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5B56" w:rsidRPr="00F52EE1" w:rsidRDefault="00F52EE1" w:rsidP="003718D2">
      <w:pPr>
        <w:spacing w:after="0"/>
        <w:ind w:left="-426" w:firstLine="426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bCs/>
          <w:sz w:val="28"/>
          <w:szCs w:val="28"/>
        </w:rPr>
        <w:t xml:space="preserve">Понятие «качество образования» </w:t>
      </w:r>
      <w:r w:rsidR="00CF5B56" w:rsidRPr="00F52EE1">
        <w:rPr>
          <w:rFonts w:ascii="Times New Roman" w:eastAsia="TimesNewRoman" w:hAnsi="Times New Roman" w:cs="Times New Roman"/>
          <w:sz w:val="28"/>
          <w:szCs w:val="28"/>
        </w:rPr>
        <w:t xml:space="preserve">не имеет общепринятого определения.  Тем не менее, можно выделить два основных подхода к </w:t>
      </w:r>
      <w:r w:rsidR="00102548" w:rsidRPr="00F52EE1">
        <w:rPr>
          <w:rFonts w:ascii="Times New Roman" w:eastAsia="TimesNewRoman" w:hAnsi="Times New Roman" w:cs="Times New Roman"/>
          <w:sz w:val="28"/>
          <w:szCs w:val="28"/>
        </w:rPr>
        <w:t>данному понятию</w:t>
      </w:r>
      <w:r w:rsidR="00CF5B56" w:rsidRPr="00F52EE1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CF5B56" w:rsidRPr="00F52EE1" w:rsidRDefault="00CF5B56" w:rsidP="003718D2">
      <w:pPr>
        <w:pStyle w:val="a3"/>
        <w:numPr>
          <w:ilvl w:val="0"/>
          <w:numId w:val="2"/>
        </w:numPr>
        <w:spacing w:after="0"/>
        <w:ind w:left="0" w:hanging="426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52EE1">
        <w:rPr>
          <w:rFonts w:ascii="Times New Roman" w:eastAsia="TimesNewRoman" w:hAnsi="Times New Roman" w:cs="Times New Roman"/>
          <w:sz w:val="28"/>
          <w:szCs w:val="28"/>
        </w:rPr>
        <w:t>во-первых, как качество результата, в смысле соответствия стандарту, и качество условий процесса обучения;</w:t>
      </w:r>
    </w:p>
    <w:p w:rsidR="00CF5B56" w:rsidRPr="00F52EE1" w:rsidRDefault="00CF5B56" w:rsidP="003718D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hanging="426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52EE1">
        <w:rPr>
          <w:rFonts w:ascii="Times New Roman" w:eastAsia="TimesNewRoman" w:hAnsi="Times New Roman" w:cs="Times New Roman"/>
          <w:sz w:val="28"/>
          <w:szCs w:val="28"/>
        </w:rPr>
        <w:t>во-вторых, качество образования трактуется как соответствие требованиям и ожиданиям заказчиков и потребителей.</w:t>
      </w:r>
    </w:p>
    <w:p w:rsidR="00CF5B56" w:rsidRPr="00F52EE1" w:rsidRDefault="00CF5B56" w:rsidP="003718D2">
      <w:pPr>
        <w:autoSpaceDE w:val="0"/>
        <w:autoSpaceDN w:val="0"/>
        <w:adjustRightInd w:val="0"/>
        <w:spacing w:after="0"/>
        <w:ind w:left="-426" w:right="-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CF5B56" w:rsidRPr="00F52EE1" w:rsidRDefault="00CF5B56" w:rsidP="003718D2">
      <w:pPr>
        <w:autoSpaceDE w:val="0"/>
        <w:autoSpaceDN w:val="0"/>
        <w:adjustRightInd w:val="0"/>
        <w:spacing w:after="0"/>
        <w:ind w:left="-426" w:right="-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eastAsia="TimesNewRoman" w:hAnsi="Times New Roman" w:cs="Times New Roman"/>
          <w:sz w:val="28"/>
          <w:szCs w:val="28"/>
        </w:rPr>
        <w:t>Результаты</w:t>
      </w:r>
      <w:r w:rsidRPr="00F52EE1">
        <w:rPr>
          <w:rFonts w:ascii="Times New Roman" w:hAnsi="Times New Roman" w:cs="Times New Roman"/>
          <w:sz w:val="28"/>
          <w:szCs w:val="28"/>
        </w:rPr>
        <w:t xml:space="preserve"> реализации комплексного проекта модернизации образ</w:t>
      </w:r>
      <w:r w:rsidR="001F730B" w:rsidRPr="00F52EE1">
        <w:rPr>
          <w:rFonts w:ascii="Times New Roman" w:hAnsi="Times New Roman" w:cs="Times New Roman"/>
          <w:sz w:val="28"/>
          <w:szCs w:val="28"/>
        </w:rPr>
        <w:t xml:space="preserve">ования в России, в том числе в </w:t>
      </w:r>
      <w:r w:rsidRPr="00F52EE1">
        <w:rPr>
          <w:rFonts w:ascii="Times New Roman" w:hAnsi="Times New Roman" w:cs="Times New Roman"/>
          <w:sz w:val="28"/>
          <w:szCs w:val="28"/>
        </w:rPr>
        <w:t xml:space="preserve">Республике Саха (Якутия), определили </w:t>
      </w:r>
      <w:r w:rsidR="00102548" w:rsidRPr="00F52EE1">
        <w:rPr>
          <w:rFonts w:ascii="Times New Roman" w:hAnsi="Times New Roman" w:cs="Times New Roman"/>
          <w:sz w:val="28"/>
          <w:szCs w:val="28"/>
        </w:rPr>
        <w:lastRenderedPageBreak/>
        <w:t>содержания</w:t>
      </w:r>
      <w:r w:rsidRPr="00F52EE1">
        <w:rPr>
          <w:rFonts w:ascii="Times New Roman" w:hAnsi="Times New Roman" w:cs="Times New Roman"/>
          <w:sz w:val="28"/>
          <w:szCs w:val="28"/>
        </w:rPr>
        <w:t xml:space="preserve"> представления о качестве школьного образования и оценки качества в нашей стране. </w:t>
      </w:r>
    </w:p>
    <w:p w:rsidR="00CF5B56" w:rsidRPr="00F52EE1" w:rsidRDefault="00CF5B56" w:rsidP="003718D2">
      <w:pPr>
        <w:autoSpaceDE w:val="0"/>
        <w:autoSpaceDN w:val="0"/>
        <w:adjustRightInd w:val="0"/>
        <w:spacing w:after="0"/>
        <w:ind w:left="-426" w:right="-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 xml:space="preserve">Стало ясно, что </w:t>
      </w:r>
      <w:r w:rsidRPr="00F52EE1">
        <w:rPr>
          <w:rFonts w:ascii="Times New Roman" w:hAnsi="Times New Roman" w:cs="Times New Roman"/>
          <w:b/>
          <w:i/>
          <w:sz w:val="28"/>
          <w:szCs w:val="28"/>
        </w:rPr>
        <w:t>качество образования – это уровень успешности, социализации гражданина</w:t>
      </w:r>
      <w:r w:rsidRPr="00F52EE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52EE1">
        <w:rPr>
          <w:rFonts w:ascii="Times New Roman" w:hAnsi="Times New Roman" w:cs="Times New Roman"/>
          <w:b/>
          <w:i/>
          <w:sz w:val="28"/>
          <w:szCs w:val="28"/>
        </w:rPr>
        <w:t>уровень условий освоения им образовательной программы образовательного учреждения</w:t>
      </w:r>
      <w:r w:rsidRPr="00F52EE1">
        <w:rPr>
          <w:rFonts w:ascii="Times New Roman" w:hAnsi="Times New Roman" w:cs="Times New Roman"/>
          <w:sz w:val="28"/>
          <w:szCs w:val="28"/>
        </w:rPr>
        <w:t>. При этом академические знания, социальные и иные компетентности, плюс социальный опыт, приобретенн</w:t>
      </w:r>
      <w:r w:rsidR="003718D2">
        <w:rPr>
          <w:rFonts w:ascii="Times New Roman" w:hAnsi="Times New Roman" w:cs="Times New Roman"/>
          <w:sz w:val="28"/>
          <w:szCs w:val="28"/>
        </w:rPr>
        <w:t>ый учащимся возможно определить</w:t>
      </w:r>
      <w:bookmarkStart w:id="0" w:name="_GoBack"/>
      <w:bookmarkEnd w:id="0"/>
      <w:r w:rsidRPr="00F52EE1">
        <w:rPr>
          <w:rFonts w:ascii="Times New Roman" w:hAnsi="Times New Roman" w:cs="Times New Roman"/>
          <w:b/>
          <w:i/>
          <w:sz w:val="28"/>
          <w:szCs w:val="28"/>
        </w:rPr>
        <w:t>как результаты, обеспечивающие высокий уровень качества</w:t>
      </w:r>
      <w:r w:rsidRPr="00F52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B56" w:rsidRPr="00F52EE1" w:rsidRDefault="00CF5B56" w:rsidP="003718D2">
      <w:pPr>
        <w:autoSpaceDE w:val="0"/>
        <w:autoSpaceDN w:val="0"/>
        <w:adjustRightInd w:val="0"/>
        <w:spacing w:after="0"/>
        <w:ind w:left="-284" w:firstLine="426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F52EE1">
        <w:rPr>
          <w:rFonts w:ascii="Times New Roman" w:eastAsia="TimesNewRomanPSMT" w:hAnsi="Times New Roman" w:cs="Times New Roman"/>
          <w:sz w:val="28"/>
          <w:szCs w:val="28"/>
        </w:rPr>
        <w:t>___________________</w:t>
      </w:r>
    </w:p>
    <w:p w:rsidR="00CF5B56" w:rsidRPr="00F52EE1" w:rsidRDefault="00CF5B56" w:rsidP="003718D2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EE1">
        <w:rPr>
          <w:rFonts w:ascii="Times New Roman" w:hAnsi="Times New Roman" w:cs="Times New Roman"/>
          <w:sz w:val="28"/>
          <w:szCs w:val="28"/>
        </w:rPr>
        <w:tab/>
      </w:r>
      <w:r w:rsidRPr="00F52EE1">
        <w:rPr>
          <w:rFonts w:ascii="Times New Roman" w:hAnsi="Times New Roman" w:cs="Times New Roman"/>
          <w:sz w:val="28"/>
          <w:szCs w:val="28"/>
        </w:rPr>
        <w:tab/>
      </w:r>
      <w:r w:rsidRPr="00F52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Требования высокого качества со стороны потребителей, прежде </w:t>
      </w:r>
      <w:r w:rsidR="00102548" w:rsidRPr="00F52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</w:t>
      </w:r>
      <w:r w:rsidRPr="00F52EE1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 и государств</w:t>
      </w:r>
      <w:r w:rsidR="00102548" w:rsidRPr="00F52EE1">
        <w:rPr>
          <w:rFonts w:ascii="Times New Roman" w:hAnsi="Times New Roman" w:cs="Times New Roman"/>
          <w:sz w:val="28"/>
          <w:szCs w:val="28"/>
          <w:shd w:val="clear" w:color="auto" w:fill="FFFFFF"/>
        </w:rPr>
        <w:t>а, неуклонно перемещаются на всё</w:t>
      </w:r>
      <w:r w:rsidRPr="00F52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ранние ступени образования.  Как вы знаете, сегодня дошкольное образование находится под постоянным вниманием Правительства республики и </w:t>
      </w:r>
      <w:r w:rsidR="00102548" w:rsidRPr="00F52EE1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руководства</w:t>
      </w:r>
      <w:r w:rsidRPr="00F52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города. </w:t>
      </w:r>
    </w:p>
    <w:p w:rsidR="00CF5B56" w:rsidRPr="00F52EE1" w:rsidRDefault="00CF5B56" w:rsidP="003718D2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2EE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52EE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437C9" w:rsidRPr="00F52EE1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реализацией ФГОС в</w:t>
      </w:r>
      <w:r w:rsidR="004437C9" w:rsidRPr="00F52EE1">
        <w:rPr>
          <w:rFonts w:ascii="Times New Roman" w:eastAsia="Times New Roman" w:hAnsi="Times New Roman" w:cs="Times New Roman"/>
          <w:sz w:val="28"/>
          <w:szCs w:val="28"/>
        </w:rPr>
        <w:t>городе Якутске</w:t>
      </w:r>
      <w:r w:rsidRPr="00F52EE1">
        <w:rPr>
          <w:rFonts w:ascii="Times New Roman" w:eastAsia="Times New Roman" w:hAnsi="Times New Roman" w:cs="Times New Roman"/>
          <w:sz w:val="28"/>
          <w:szCs w:val="28"/>
        </w:rPr>
        <w:t xml:space="preserve"> существенно меняются приоритеты, на основе которых </w:t>
      </w:r>
      <w:r w:rsidR="004437C9" w:rsidRPr="00F52EE1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F52EE1">
        <w:rPr>
          <w:rFonts w:ascii="Times New Roman" w:eastAsia="Times New Roman" w:hAnsi="Times New Roman" w:cs="Times New Roman"/>
          <w:sz w:val="28"/>
          <w:szCs w:val="28"/>
        </w:rPr>
        <w:t xml:space="preserve"> вариативный процесс воспитания и обучения детей </w:t>
      </w:r>
      <w:r w:rsidRPr="00F52EE1"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дошкольного возраста.  </w:t>
      </w:r>
    </w:p>
    <w:p w:rsidR="00CF5B56" w:rsidRPr="00F52EE1" w:rsidRDefault="00CF5B56" w:rsidP="00371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b/>
          <w:sz w:val="28"/>
          <w:szCs w:val="28"/>
        </w:rPr>
        <w:t>Начальная школа</w:t>
      </w:r>
      <w:r w:rsidRPr="00F52EE1">
        <w:rPr>
          <w:rFonts w:ascii="Times New Roman" w:hAnsi="Times New Roman" w:cs="Times New Roman"/>
          <w:sz w:val="28"/>
          <w:szCs w:val="28"/>
        </w:rPr>
        <w:t xml:space="preserve"> является составной частью всей системы непрерывного образования</w:t>
      </w:r>
      <w:r w:rsidRPr="00F52E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2EE1">
        <w:rPr>
          <w:rFonts w:ascii="Times New Roman" w:hAnsi="Times New Roman" w:cs="Times New Roman"/>
          <w:sz w:val="28"/>
          <w:szCs w:val="28"/>
        </w:rPr>
        <w:t xml:space="preserve">Одна из главных ее задач – заложить потенциал обогащенного развития личности ребенка. </w:t>
      </w:r>
    </w:p>
    <w:p w:rsidR="00CF5B56" w:rsidRPr="003718D2" w:rsidRDefault="00CF5B56" w:rsidP="003718D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>В 2014-2015 учебном году</w:t>
      </w:r>
      <w:r w:rsidRPr="00F52EE1">
        <w:rPr>
          <w:rFonts w:ascii="Times New Roman" w:hAnsi="Times New Roman" w:cs="Times New Roman"/>
          <w:sz w:val="28"/>
          <w:szCs w:val="28"/>
          <w:lang w:val="sah-RU"/>
        </w:rPr>
        <w:t xml:space="preserve"> базовый уровень обученности </w:t>
      </w:r>
      <w:r w:rsidR="004437C9" w:rsidRPr="00F52EE1">
        <w:rPr>
          <w:rFonts w:ascii="Times New Roman" w:hAnsi="Times New Roman" w:cs="Times New Roman"/>
          <w:sz w:val="28"/>
          <w:szCs w:val="28"/>
          <w:lang w:val="sah-RU"/>
        </w:rPr>
        <w:t>в начальной школе</w:t>
      </w:r>
      <w:r w:rsidRPr="00F52EE1">
        <w:rPr>
          <w:rFonts w:ascii="Times New Roman" w:hAnsi="Times New Roman" w:cs="Times New Roman"/>
          <w:sz w:val="28"/>
          <w:szCs w:val="28"/>
          <w:lang w:val="sah-RU"/>
        </w:rPr>
        <w:t xml:space="preserve"> составил 99,7 </w:t>
      </w:r>
      <w:r w:rsidR="003718D2">
        <w:rPr>
          <w:rFonts w:ascii="Times New Roman" w:hAnsi="Times New Roman" w:cs="Times New Roman"/>
          <w:sz w:val="28"/>
          <w:szCs w:val="28"/>
          <w:lang w:val="sah-RU"/>
        </w:rPr>
        <w:t>%</w:t>
      </w:r>
      <w:r w:rsidR="003718D2">
        <w:rPr>
          <w:rFonts w:ascii="Times New Roman" w:hAnsi="Times New Roman" w:cs="Times New Roman"/>
          <w:sz w:val="28"/>
          <w:szCs w:val="28"/>
        </w:rPr>
        <w:t>.</w:t>
      </w:r>
    </w:p>
    <w:p w:rsidR="00CF5B56" w:rsidRPr="00F52EE1" w:rsidRDefault="00CF5B56" w:rsidP="00371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F52EE1">
        <w:rPr>
          <w:rFonts w:ascii="Times New Roman" w:hAnsi="Times New Roman" w:cs="Times New Roman"/>
          <w:sz w:val="28"/>
          <w:szCs w:val="28"/>
          <w:lang w:val="sah-RU"/>
        </w:rPr>
        <w:t xml:space="preserve">47 </w:t>
      </w:r>
      <w:r w:rsidR="004437C9" w:rsidRPr="00F52EE1">
        <w:rPr>
          <w:rFonts w:ascii="Times New Roman" w:hAnsi="Times New Roman" w:cs="Times New Roman"/>
          <w:sz w:val="28"/>
          <w:szCs w:val="28"/>
          <w:lang w:val="sah-RU"/>
        </w:rPr>
        <w:t>школьников по заявлению родителей</w:t>
      </w:r>
      <w:r w:rsidRPr="00F52EE1">
        <w:rPr>
          <w:rFonts w:ascii="Times New Roman" w:hAnsi="Times New Roman" w:cs="Times New Roman"/>
          <w:sz w:val="28"/>
          <w:szCs w:val="28"/>
          <w:lang w:val="sah-RU"/>
        </w:rPr>
        <w:t xml:space="preserve"> оставлены на повторный курс обучения. Качество обученности при этом составило 58,6 %.</w:t>
      </w:r>
    </w:p>
    <w:p w:rsidR="00CF5B56" w:rsidRPr="00F52EE1" w:rsidRDefault="00CF5B56" w:rsidP="003718D2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2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Надо признать, что простое утверждение о соответствии </w:t>
      </w:r>
      <w:r w:rsidR="004437C9" w:rsidRPr="00F52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обучения </w:t>
      </w:r>
      <w:r w:rsidRPr="00F52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требованиям ФГОС не воспринимается </w:t>
      </w:r>
      <w:r w:rsidR="004437C9" w:rsidRPr="00F52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родителями </w:t>
      </w:r>
      <w:r w:rsidRPr="00F52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гарантия получения качественного образования. Понимая это, </w:t>
      </w:r>
      <w:r w:rsidRPr="00F52EE1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>часть учреждений</w:t>
      </w:r>
      <w:r w:rsidRPr="00F52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Якутска организует </w:t>
      </w:r>
      <w:r w:rsidR="004437C9" w:rsidRPr="00F52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промежуточные </w:t>
      </w:r>
      <w:r w:rsidRPr="00F52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экзамены </w:t>
      </w:r>
      <w:r w:rsidR="003718D2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Pr="00F52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выпускников начальной школы. </w:t>
      </w:r>
    </w:p>
    <w:p w:rsidR="00CF5B56" w:rsidRPr="00F52EE1" w:rsidRDefault="004437C9" w:rsidP="003718D2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</w:pPr>
      <w:r w:rsidRPr="00F52EE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>С этого</w:t>
      </w:r>
      <w:r w:rsidR="00CF5B56" w:rsidRPr="00F52EE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 xml:space="preserve"> учебного года на территории всей Российской Федерации будет введена итоговая аттестация обучающихся и на выходе с начальной школы.  </w:t>
      </w:r>
    </w:p>
    <w:p w:rsidR="00CF5B56" w:rsidRPr="00F52EE1" w:rsidRDefault="00CF5B56" w:rsidP="003718D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</w:pPr>
      <w:r w:rsidRPr="00F52EE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>______________________________________</w:t>
      </w:r>
    </w:p>
    <w:p w:rsidR="00CF5B56" w:rsidRPr="00F52EE1" w:rsidRDefault="00CF5B56" w:rsidP="00371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 xml:space="preserve">  В 2015 году госу</w:t>
      </w:r>
      <w:r w:rsidR="004437C9" w:rsidRPr="00F52EE1">
        <w:rPr>
          <w:rFonts w:ascii="Times New Roman" w:hAnsi="Times New Roman" w:cs="Times New Roman"/>
          <w:sz w:val="28"/>
          <w:szCs w:val="28"/>
        </w:rPr>
        <w:t>дарственную итоговую аттестацию</w:t>
      </w:r>
      <w:r w:rsidRPr="00F52EE1">
        <w:rPr>
          <w:rFonts w:ascii="Times New Roman" w:hAnsi="Times New Roman" w:cs="Times New Roman"/>
          <w:sz w:val="28"/>
          <w:szCs w:val="28"/>
          <w:lang w:val="sah-RU"/>
        </w:rPr>
        <w:t xml:space="preserve"> за курс </w:t>
      </w:r>
      <w:r w:rsidRPr="00F52EE1">
        <w:rPr>
          <w:rFonts w:ascii="Times New Roman" w:hAnsi="Times New Roman" w:cs="Times New Roman"/>
          <w:b/>
          <w:sz w:val="28"/>
          <w:szCs w:val="28"/>
          <w:lang w:val="sah-RU"/>
        </w:rPr>
        <w:t>основного общего</w:t>
      </w:r>
      <w:r w:rsidR="004437C9" w:rsidRPr="00F52EE1">
        <w:rPr>
          <w:rFonts w:ascii="Times New Roman" w:hAnsi="Times New Roman" w:cs="Times New Roman"/>
          <w:sz w:val="28"/>
          <w:szCs w:val="28"/>
          <w:lang w:val="sah-RU"/>
        </w:rPr>
        <w:t xml:space="preserve"> образования прошли</w:t>
      </w:r>
      <w:r w:rsidR="003718D2">
        <w:rPr>
          <w:rFonts w:ascii="Times New Roman" w:hAnsi="Times New Roman" w:cs="Times New Roman"/>
          <w:sz w:val="28"/>
          <w:szCs w:val="28"/>
        </w:rPr>
        <w:t xml:space="preserve"> 2909</w:t>
      </w:r>
      <w:r w:rsidRPr="00F52EE1">
        <w:rPr>
          <w:rFonts w:ascii="Times New Roman" w:hAnsi="Times New Roman" w:cs="Times New Roman"/>
          <w:sz w:val="28"/>
          <w:szCs w:val="28"/>
        </w:rPr>
        <w:t xml:space="preserve">выпускников. </w:t>
      </w:r>
    </w:p>
    <w:p w:rsidR="00CF5B56" w:rsidRPr="00F52EE1" w:rsidRDefault="004437C9" w:rsidP="003718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F52EE1">
        <w:rPr>
          <w:rFonts w:ascii="Times New Roman" w:hAnsi="Times New Roman" w:cs="Times New Roman"/>
          <w:sz w:val="28"/>
          <w:szCs w:val="28"/>
          <w:lang w:val="sah-RU"/>
        </w:rPr>
        <w:t xml:space="preserve"> Из них за исключением</w:t>
      </w:r>
      <w:r w:rsidR="00CF5B56" w:rsidRPr="00F52EE1">
        <w:rPr>
          <w:rFonts w:ascii="Times New Roman" w:hAnsi="Times New Roman" w:cs="Times New Roman"/>
          <w:sz w:val="28"/>
          <w:szCs w:val="28"/>
          <w:lang w:val="sah-RU"/>
        </w:rPr>
        <w:t xml:space="preserve">84 </w:t>
      </w:r>
      <w:r w:rsidR="003718D2">
        <w:rPr>
          <w:rFonts w:ascii="Times New Roman" w:hAnsi="Times New Roman" w:cs="Times New Roman"/>
          <w:sz w:val="28"/>
          <w:szCs w:val="28"/>
          <w:lang w:val="sah-RU"/>
        </w:rPr>
        <w:t>в</w:t>
      </w:r>
      <w:r w:rsidRPr="00F52EE1">
        <w:rPr>
          <w:rFonts w:ascii="Times New Roman" w:hAnsi="Times New Roman" w:cs="Times New Roman"/>
          <w:sz w:val="28"/>
          <w:szCs w:val="28"/>
          <w:lang w:val="sah-RU"/>
        </w:rPr>
        <w:t>ыпускниковусешно  преодолели</w:t>
      </w:r>
      <w:r w:rsidR="00CF5B56" w:rsidRPr="00F52EE1">
        <w:rPr>
          <w:rFonts w:ascii="Times New Roman" w:hAnsi="Times New Roman" w:cs="Times New Roman"/>
          <w:sz w:val="28"/>
          <w:szCs w:val="28"/>
          <w:lang w:val="sah-RU"/>
        </w:rPr>
        <w:t xml:space="preserve"> минимальный порог</w:t>
      </w:r>
      <w:r w:rsidRPr="00F52EE1">
        <w:rPr>
          <w:rFonts w:ascii="Times New Roman" w:hAnsi="Times New Roman" w:cs="Times New Roman"/>
          <w:sz w:val="28"/>
          <w:szCs w:val="28"/>
          <w:lang w:val="sah-RU"/>
        </w:rPr>
        <w:t xml:space="preserve"> по обязательным предметам. </w:t>
      </w:r>
    </w:p>
    <w:p w:rsidR="00CF5B56" w:rsidRPr="00F52EE1" w:rsidRDefault="00CF5B56" w:rsidP="003718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F52EE1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4437C9" w:rsidRPr="00F52EE1">
        <w:rPr>
          <w:rFonts w:ascii="Times New Roman" w:hAnsi="Times New Roman" w:cs="Times New Roman"/>
          <w:sz w:val="28"/>
          <w:szCs w:val="28"/>
        </w:rPr>
        <w:t>Основных государственных экзаменов</w:t>
      </w:r>
      <w:r w:rsidR="004437C9" w:rsidRPr="00F52EE1">
        <w:rPr>
          <w:rFonts w:ascii="Times New Roman" w:hAnsi="Times New Roman" w:cs="Times New Roman"/>
          <w:sz w:val="28"/>
          <w:szCs w:val="28"/>
          <w:lang w:val="sah-RU"/>
        </w:rPr>
        <w:t xml:space="preserve"> за последние 3</w:t>
      </w:r>
      <w:r w:rsidRPr="00F52EE1">
        <w:rPr>
          <w:rFonts w:ascii="Times New Roman" w:hAnsi="Times New Roman" w:cs="Times New Roman"/>
          <w:sz w:val="28"/>
          <w:szCs w:val="28"/>
          <w:lang w:val="sah-RU"/>
        </w:rPr>
        <w:t xml:space="preserve">года показывают стабильность качества </w:t>
      </w:r>
      <w:r w:rsidR="004437C9" w:rsidRPr="00F52EE1">
        <w:rPr>
          <w:rFonts w:ascii="Times New Roman" w:hAnsi="Times New Roman" w:cs="Times New Roman"/>
          <w:sz w:val="28"/>
          <w:szCs w:val="28"/>
          <w:lang w:val="sah-RU"/>
        </w:rPr>
        <w:t xml:space="preserve">результатов </w:t>
      </w:r>
      <w:r w:rsidRPr="00F52EE1">
        <w:rPr>
          <w:rFonts w:ascii="Times New Roman" w:hAnsi="Times New Roman" w:cs="Times New Roman"/>
          <w:sz w:val="28"/>
          <w:szCs w:val="28"/>
          <w:lang w:val="sah-RU"/>
        </w:rPr>
        <w:t xml:space="preserve">по таким предметам, как русский </w:t>
      </w:r>
      <w:r w:rsidR="004437C9" w:rsidRPr="00F52EE1">
        <w:rPr>
          <w:rFonts w:ascii="Times New Roman" w:hAnsi="Times New Roman" w:cs="Times New Roman"/>
          <w:sz w:val="28"/>
          <w:szCs w:val="28"/>
          <w:lang w:val="sah-RU"/>
        </w:rPr>
        <w:t xml:space="preserve">и якутский </w:t>
      </w:r>
      <w:r w:rsidRPr="00F52EE1">
        <w:rPr>
          <w:rFonts w:ascii="Times New Roman" w:hAnsi="Times New Roman" w:cs="Times New Roman"/>
          <w:sz w:val="28"/>
          <w:szCs w:val="28"/>
          <w:lang w:val="sah-RU"/>
        </w:rPr>
        <w:t>язык</w:t>
      </w:r>
      <w:r w:rsidR="004437C9" w:rsidRPr="00F52EE1">
        <w:rPr>
          <w:rFonts w:ascii="Times New Roman" w:hAnsi="Times New Roman" w:cs="Times New Roman"/>
          <w:sz w:val="28"/>
          <w:szCs w:val="28"/>
          <w:lang w:val="sah-RU"/>
        </w:rPr>
        <w:t>и</w:t>
      </w:r>
      <w:r w:rsidRPr="00F52EE1">
        <w:rPr>
          <w:rFonts w:ascii="Times New Roman" w:hAnsi="Times New Roman" w:cs="Times New Roman"/>
          <w:sz w:val="28"/>
          <w:szCs w:val="28"/>
          <w:lang w:val="sah-RU"/>
        </w:rPr>
        <w:t xml:space="preserve">, физика, химия, география, обществознание, информатика, иностранные языки. </w:t>
      </w:r>
    </w:p>
    <w:tbl>
      <w:tblPr>
        <w:tblpPr w:leftFromText="180" w:rightFromText="180" w:vertAnchor="text" w:horzAnchor="margin" w:tblpY="164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1964"/>
        <w:gridCol w:w="822"/>
        <w:gridCol w:w="709"/>
        <w:gridCol w:w="709"/>
        <w:gridCol w:w="850"/>
        <w:gridCol w:w="851"/>
        <w:gridCol w:w="708"/>
        <w:gridCol w:w="851"/>
        <w:gridCol w:w="709"/>
        <w:gridCol w:w="919"/>
      </w:tblGrid>
      <w:tr w:rsidR="00CF5B56" w:rsidRPr="00F52EE1" w:rsidTr="00BE1646">
        <w:trPr>
          <w:trHeight w:val="300"/>
        </w:trPr>
        <w:tc>
          <w:tcPr>
            <w:tcW w:w="412" w:type="dxa"/>
            <w:vMerge w:val="restart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964" w:type="dxa"/>
            <w:vMerge w:val="restart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E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общеобразовательного предмета</w:t>
            </w:r>
          </w:p>
        </w:tc>
        <w:tc>
          <w:tcPr>
            <w:tcW w:w="2240" w:type="dxa"/>
            <w:gridSpan w:val="3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EE1">
              <w:rPr>
                <w:rFonts w:ascii="Times New Roman" w:hAnsi="Times New Roman" w:cs="Times New Roman"/>
                <w:b/>
                <w:sz w:val="20"/>
                <w:szCs w:val="20"/>
              </w:rPr>
              <w:t>В новой форме 2013 г.</w:t>
            </w:r>
          </w:p>
        </w:tc>
        <w:tc>
          <w:tcPr>
            <w:tcW w:w="2409" w:type="dxa"/>
            <w:gridSpan w:val="3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EE1">
              <w:rPr>
                <w:rFonts w:ascii="Times New Roman" w:hAnsi="Times New Roman" w:cs="Times New Roman"/>
                <w:b/>
                <w:sz w:val="20"/>
                <w:szCs w:val="20"/>
              </w:rPr>
              <w:t>В форме ОГЭ 2014 г.</w:t>
            </w:r>
          </w:p>
        </w:tc>
        <w:tc>
          <w:tcPr>
            <w:tcW w:w="2479" w:type="dxa"/>
            <w:gridSpan w:val="3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EE1">
              <w:rPr>
                <w:rFonts w:ascii="Times New Roman" w:hAnsi="Times New Roman" w:cs="Times New Roman"/>
                <w:b/>
                <w:sz w:val="20"/>
                <w:szCs w:val="20"/>
              </w:rPr>
              <w:t>В форме ОГЭ 2015 г.</w:t>
            </w:r>
          </w:p>
        </w:tc>
      </w:tr>
      <w:tr w:rsidR="00CF5B56" w:rsidRPr="00F52EE1" w:rsidTr="00BE1646">
        <w:trPr>
          <w:trHeight w:val="464"/>
        </w:trPr>
        <w:tc>
          <w:tcPr>
            <w:tcW w:w="412" w:type="dxa"/>
            <w:vMerge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EE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сдававших экзамены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EE1">
              <w:rPr>
                <w:rFonts w:ascii="Times New Roman" w:hAnsi="Times New Roman" w:cs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EE1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850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EE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сдававших экзамены</w:t>
            </w:r>
          </w:p>
        </w:tc>
        <w:tc>
          <w:tcPr>
            <w:tcW w:w="851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EE1">
              <w:rPr>
                <w:rFonts w:ascii="Times New Roman" w:hAnsi="Times New Roman" w:cs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708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EE1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EE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сдававших экзамены</w:t>
            </w:r>
          </w:p>
        </w:tc>
        <w:tc>
          <w:tcPr>
            <w:tcW w:w="709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EE1">
              <w:rPr>
                <w:rFonts w:ascii="Times New Roman" w:hAnsi="Times New Roman" w:cs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919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EE1">
              <w:rPr>
                <w:rFonts w:ascii="Times New Roman" w:hAnsi="Times New Roman" w:cs="Times New Roman"/>
                <w:b/>
                <w:sz w:val="20"/>
                <w:szCs w:val="20"/>
              </w:rPr>
              <w:t>% качества</w:t>
            </w:r>
          </w:p>
        </w:tc>
      </w:tr>
      <w:tr w:rsidR="00CF5B56" w:rsidRPr="00F52EE1" w:rsidTr="00BE1646">
        <w:trPr>
          <w:trHeight w:val="330"/>
        </w:trPr>
        <w:tc>
          <w:tcPr>
            <w:tcW w:w="412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ind w:left="-113"/>
              <w:jc w:val="right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2057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2EE1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2EE1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850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2714</w:t>
            </w:r>
          </w:p>
        </w:tc>
        <w:tc>
          <w:tcPr>
            <w:tcW w:w="851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2EE1">
              <w:rPr>
                <w:rFonts w:ascii="Times New Roman" w:hAnsi="Times New Roman" w:cs="Times New Roman"/>
                <w:b/>
              </w:rPr>
              <w:t>99,8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2EE1">
              <w:rPr>
                <w:rFonts w:ascii="Times New Roman" w:hAnsi="Times New Roman" w:cs="Times New Roman"/>
                <w:b/>
              </w:rPr>
              <w:t>63,9</w:t>
            </w:r>
          </w:p>
        </w:tc>
        <w:tc>
          <w:tcPr>
            <w:tcW w:w="8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2728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2EE1">
              <w:rPr>
                <w:rFonts w:ascii="Times New Roman" w:hAnsi="Times New Roman" w:cs="Times New Roman"/>
                <w:b/>
              </w:rPr>
              <w:t>98,8</w:t>
            </w:r>
          </w:p>
        </w:tc>
        <w:tc>
          <w:tcPr>
            <w:tcW w:w="91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2EE1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CF5B56" w:rsidRPr="00F52EE1" w:rsidTr="00BE1646">
        <w:trPr>
          <w:trHeight w:val="282"/>
        </w:trPr>
        <w:tc>
          <w:tcPr>
            <w:tcW w:w="412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ind w:left="-113"/>
              <w:jc w:val="right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4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2EE1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2EE1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850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2714</w:t>
            </w:r>
          </w:p>
        </w:tc>
        <w:tc>
          <w:tcPr>
            <w:tcW w:w="851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2EE1">
              <w:rPr>
                <w:rFonts w:ascii="Times New Roman" w:hAnsi="Times New Roman" w:cs="Times New Roman"/>
                <w:b/>
              </w:rPr>
              <w:t>99,8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2EE1">
              <w:rPr>
                <w:rFonts w:ascii="Times New Roman" w:hAnsi="Times New Roman" w:cs="Times New Roman"/>
                <w:b/>
              </w:rPr>
              <w:t>32,2</w:t>
            </w:r>
          </w:p>
        </w:tc>
        <w:tc>
          <w:tcPr>
            <w:tcW w:w="8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2729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2EE1">
              <w:rPr>
                <w:rFonts w:ascii="Times New Roman" w:hAnsi="Times New Roman" w:cs="Times New Roman"/>
                <w:b/>
              </w:rPr>
              <w:t>92,5</w:t>
            </w:r>
          </w:p>
        </w:tc>
        <w:tc>
          <w:tcPr>
            <w:tcW w:w="91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2EE1">
              <w:rPr>
                <w:rFonts w:ascii="Times New Roman" w:hAnsi="Times New Roman" w:cs="Times New Roman"/>
                <w:b/>
              </w:rPr>
              <w:t>53</w:t>
            </w:r>
          </w:p>
        </w:tc>
      </w:tr>
      <w:tr w:rsidR="00CF5B56" w:rsidRPr="00F52EE1" w:rsidTr="00BE1646">
        <w:trPr>
          <w:trHeight w:val="300"/>
        </w:trPr>
        <w:tc>
          <w:tcPr>
            <w:tcW w:w="412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ind w:left="-113"/>
              <w:jc w:val="right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4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1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91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28,5</w:t>
            </w:r>
          </w:p>
        </w:tc>
      </w:tr>
      <w:tr w:rsidR="00CF5B56" w:rsidRPr="00F52EE1" w:rsidTr="00BE1646">
        <w:trPr>
          <w:trHeight w:val="300"/>
        </w:trPr>
        <w:tc>
          <w:tcPr>
            <w:tcW w:w="412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ind w:left="-113"/>
              <w:jc w:val="right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4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851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8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52EE1">
              <w:rPr>
                <w:rFonts w:ascii="Times New Roman" w:hAnsi="Times New Roman" w:cs="Times New Roman"/>
                <w:bCs/>
              </w:rPr>
              <w:t>533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91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46</w:t>
            </w:r>
          </w:p>
        </w:tc>
      </w:tr>
      <w:tr w:rsidR="00CF5B56" w:rsidRPr="00F52EE1" w:rsidTr="00BE1646">
        <w:trPr>
          <w:trHeight w:val="300"/>
        </w:trPr>
        <w:tc>
          <w:tcPr>
            <w:tcW w:w="412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ind w:left="-113"/>
              <w:jc w:val="right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4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51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8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1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67,5</w:t>
            </w:r>
          </w:p>
        </w:tc>
      </w:tr>
      <w:tr w:rsidR="00CF5B56" w:rsidRPr="00F52EE1" w:rsidTr="00BE1646">
        <w:trPr>
          <w:trHeight w:val="70"/>
        </w:trPr>
        <w:tc>
          <w:tcPr>
            <w:tcW w:w="412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ind w:left="-113"/>
              <w:jc w:val="right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4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91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62,4</w:t>
            </w:r>
          </w:p>
        </w:tc>
      </w:tr>
      <w:tr w:rsidR="00CF5B56" w:rsidRPr="00F52EE1" w:rsidTr="00BE1646">
        <w:trPr>
          <w:trHeight w:val="300"/>
        </w:trPr>
        <w:tc>
          <w:tcPr>
            <w:tcW w:w="412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ind w:left="-113"/>
              <w:jc w:val="right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4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2EE1">
              <w:rPr>
                <w:rFonts w:ascii="Times New Roman" w:hAnsi="Times New Roman" w:cs="Times New Roman"/>
                <w:highlight w:val="yellow"/>
              </w:rPr>
              <w:t>56,1</w:t>
            </w:r>
          </w:p>
        </w:tc>
        <w:tc>
          <w:tcPr>
            <w:tcW w:w="91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2EE1">
              <w:rPr>
                <w:rFonts w:ascii="Times New Roman" w:hAnsi="Times New Roman" w:cs="Times New Roman"/>
                <w:highlight w:val="yellow"/>
              </w:rPr>
              <w:t>9,6</w:t>
            </w:r>
          </w:p>
        </w:tc>
      </w:tr>
      <w:tr w:rsidR="00CF5B56" w:rsidRPr="00F52EE1" w:rsidTr="00BE1646">
        <w:trPr>
          <w:trHeight w:val="207"/>
        </w:trPr>
        <w:tc>
          <w:tcPr>
            <w:tcW w:w="412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ind w:left="-113"/>
              <w:jc w:val="right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4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851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8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91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46,3</w:t>
            </w:r>
          </w:p>
        </w:tc>
      </w:tr>
      <w:tr w:rsidR="00CF5B56" w:rsidRPr="00F52EE1" w:rsidTr="00BE1646">
        <w:trPr>
          <w:trHeight w:val="384"/>
        </w:trPr>
        <w:tc>
          <w:tcPr>
            <w:tcW w:w="412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ind w:left="-113"/>
              <w:jc w:val="right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4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851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8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91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69</w:t>
            </w:r>
          </w:p>
        </w:tc>
      </w:tr>
      <w:tr w:rsidR="00CF5B56" w:rsidRPr="00F52EE1" w:rsidTr="00BE1646">
        <w:trPr>
          <w:trHeight w:val="226"/>
        </w:trPr>
        <w:tc>
          <w:tcPr>
            <w:tcW w:w="412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ind w:left="-113"/>
              <w:jc w:val="right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4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8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91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60,4</w:t>
            </w:r>
          </w:p>
        </w:tc>
      </w:tr>
      <w:tr w:rsidR="00CF5B56" w:rsidRPr="00F52EE1" w:rsidTr="00BE1646">
        <w:trPr>
          <w:trHeight w:val="272"/>
        </w:trPr>
        <w:tc>
          <w:tcPr>
            <w:tcW w:w="412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ind w:left="-113"/>
              <w:jc w:val="right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4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1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8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1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69,7</w:t>
            </w:r>
          </w:p>
        </w:tc>
      </w:tr>
      <w:tr w:rsidR="00CF5B56" w:rsidRPr="00F52EE1" w:rsidTr="00BE1646">
        <w:trPr>
          <w:trHeight w:val="262"/>
        </w:trPr>
        <w:tc>
          <w:tcPr>
            <w:tcW w:w="412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ind w:left="-113"/>
              <w:jc w:val="right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4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1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57,1</w:t>
            </w:r>
          </w:p>
        </w:tc>
      </w:tr>
      <w:tr w:rsidR="00CF5B56" w:rsidRPr="00F52EE1" w:rsidTr="00BE1646">
        <w:trPr>
          <w:trHeight w:val="280"/>
        </w:trPr>
        <w:tc>
          <w:tcPr>
            <w:tcW w:w="412" w:type="dxa"/>
            <w:shd w:val="clear" w:color="auto" w:fill="auto"/>
          </w:tcPr>
          <w:p w:rsidR="00CF5B56" w:rsidRPr="00F52EE1" w:rsidRDefault="00CF5B56" w:rsidP="003718D2">
            <w:pPr>
              <w:spacing w:after="0"/>
              <w:ind w:left="-113"/>
              <w:jc w:val="right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64" w:type="dxa"/>
            <w:shd w:val="clear" w:color="auto" w:fill="auto"/>
          </w:tcPr>
          <w:p w:rsidR="00CF5B56" w:rsidRPr="00F52EE1" w:rsidRDefault="00CF5B56" w:rsidP="003718D2">
            <w:pPr>
              <w:spacing w:after="0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822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100</w:t>
            </w:r>
          </w:p>
        </w:tc>
      </w:tr>
      <w:tr w:rsidR="00CF5B56" w:rsidRPr="00F52EE1" w:rsidTr="00BE1646">
        <w:trPr>
          <w:trHeight w:val="280"/>
        </w:trPr>
        <w:tc>
          <w:tcPr>
            <w:tcW w:w="412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ind w:left="-113"/>
              <w:jc w:val="right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64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Якутский язык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  <w:shd w:val="clear" w:color="auto" w:fill="auto"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8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1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2EE1">
              <w:rPr>
                <w:rFonts w:ascii="Times New Roman" w:hAnsi="Times New Roman" w:cs="Times New Roman"/>
              </w:rPr>
              <w:t>66,6</w:t>
            </w:r>
          </w:p>
        </w:tc>
      </w:tr>
    </w:tbl>
    <w:p w:rsidR="00CF5B56" w:rsidRPr="00F52EE1" w:rsidRDefault="00CF5B56" w:rsidP="003718D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EE1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4437C9" w:rsidRPr="00F52EE1" w:rsidRDefault="004437C9" w:rsidP="003718D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B56" w:rsidRPr="00F52EE1" w:rsidRDefault="00CF5B56" w:rsidP="00371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b/>
          <w:sz w:val="28"/>
          <w:szCs w:val="28"/>
        </w:rPr>
        <w:t>О</w:t>
      </w:r>
      <w:r w:rsidRPr="00F52EE1">
        <w:rPr>
          <w:rFonts w:ascii="Times New Roman" w:hAnsi="Times New Roman" w:cs="Times New Roman"/>
          <w:sz w:val="28"/>
          <w:szCs w:val="28"/>
        </w:rPr>
        <w:t xml:space="preserve">сновное образование по существу возложенных на него задач является самым сложным звеном общего образования. </w:t>
      </w:r>
      <w:r w:rsidR="009941CB" w:rsidRPr="00F52EE1">
        <w:rPr>
          <w:rFonts w:ascii="Times New Roman" w:hAnsi="Times New Roman" w:cs="Times New Roman"/>
          <w:sz w:val="28"/>
          <w:szCs w:val="28"/>
        </w:rPr>
        <w:t>В этом возрасте о</w:t>
      </w:r>
      <w:r w:rsidRPr="00F52EE1">
        <w:rPr>
          <w:rFonts w:ascii="Times New Roman" w:hAnsi="Times New Roman" w:cs="Times New Roman"/>
          <w:sz w:val="28"/>
          <w:szCs w:val="28"/>
        </w:rPr>
        <w:t xml:space="preserve">стро стоит проблема социализации школьников, прежде всего, находящихся в трудных жизненных ситуациях.  Также на выходе из основной школы школьник должен определиться с выбором дальнейшей жизненной траектории: идти работать, учиться в старшей школе или перейти в систему начального профессионального обучения. </w:t>
      </w:r>
    </w:p>
    <w:p w:rsidR="00CF5B56" w:rsidRPr="00F52EE1" w:rsidRDefault="00CF5B56" w:rsidP="003718D2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>В связи с этим, хотелось бы, чтобы в муниципальной системе образования закрепилась традиция формирования школами образовательной политики как:</w:t>
      </w:r>
    </w:p>
    <w:p w:rsidR="00CF5B56" w:rsidRPr="00F52EE1" w:rsidRDefault="00CF5B56" w:rsidP="003718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>Школы, ориентированные на учебные достижения;</w:t>
      </w:r>
    </w:p>
    <w:p w:rsidR="00CF5B56" w:rsidRPr="00F52EE1" w:rsidRDefault="00CF5B56" w:rsidP="003718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>Школы, ориентированные на социализацию школьников;</w:t>
      </w:r>
    </w:p>
    <w:p w:rsidR="00CF5B56" w:rsidRPr="00F52EE1" w:rsidRDefault="00CF5B56" w:rsidP="003718D2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 xml:space="preserve"> Здесь уместно отметить работу педагогического коллектива Центр</w:t>
      </w:r>
      <w:r w:rsidR="009941CB" w:rsidRPr="00F52EE1">
        <w:rPr>
          <w:rFonts w:ascii="Times New Roman" w:hAnsi="Times New Roman" w:cs="Times New Roman"/>
          <w:sz w:val="28"/>
          <w:szCs w:val="28"/>
        </w:rPr>
        <w:t>а</w:t>
      </w:r>
      <w:r w:rsidRPr="00F52EE1">
        <w:rPr>
          <w:rFonts w:ascii="Times New Roman" w:hAnsi="Times New Roman" w:cs="Times New Roman"/>
          <w:sz w:val="28"/>
          <w:szCs w:val="28"/>
        </w:rPr>
        <w:t xml:space="preserve"> образования. Муниципальное задание данной школой выполнено на 100 %. </w:t>
      </w:r>
    </w:p>
    <w:p w:rsidR="00CF5B56" w:rsidRPr="00F52EE1" w:rsidRDefault="00CF5B56" w:rsidP="00371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5B56" w:rsidRPr="00F52EE1" w:rsidRDefault="009941CB" w:rsidP="00371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ab/>
        <w:t xml:space="preserve">В прошлом учебном году </w:t>
      </w:r>
      <w:r w:rsidR="00CF5B56" w:rsidRPr="00F52EE1">
        <w:rPr>
          <w:rFonts w:ascii="Times New Roman" w:hAnsi="Times New Roman" w:cs="Times New Roman"/>
          <w:sz w:val="28"/>
          <w:szCs w:val="28"/>
        </w:rPr>
        <w:t xml:space="preserve">среднее образование получили </w:t>
      </w:r>
      <w:r w:rsidR="00CF5B56" w:rsidRPr="00F52EE1">
        <w:rPr>
          <w:rFonts w:ascii="Times New Roman" w:hAnsi="Times New Roman" w:cs="Times New Roman"/>
          <w:sz w:val="28"/>
          <w:szCs w:val="28"/>
          <w:lang w:val="sah-RU"/>
        </w:rPr>
        <w:t xml:space="preserve">1782 </w:t>
      </w:r>
      <w:r w:rsidR="00CF5B56" w:rsidRPr="00F52EE1">
        <w:rPr>
          <w:rFonts w:ascii="Times New Roman" w:hAnsi="Times New Roman" w:cs="Times New Roman"/>
          <w:sz w:val="28"/>
          <w:szCs w:val="28"/>
        </w:rPr>
        <w:t>выпускника.  Подведены результаты</w:t>
      </w:r>
      <w:r w:rsidR="00CF5B56" w:rsidRPr="00F52EE1">
        <w:rPr>
          <w:rFonts w:ascii="Times New Roman" w:hAnsi="Times New Roman" w:cs="Times New Roman"/>
          <w:sz w:val="28"/>
          <w:szCs w:val="28"/>
          <w:lang w:eastAsia="ar-SA"/>
        </w:rPr>
        <w:t xml:space="preserve"> единого государст</w:t>
      </w:r>
      <w:r w:rsidR="00CF5B56" w:rsidRPr="00F52EE1">
        <w:rPr>
          <w:rFonts w:ascii="Times New Roman" w:hAnsi="Times New Roman" w:cs="Times New Roman"/>
          <w:sz w:val="28"/>
          <w:szCs w:val="28"/>
          <w:lang w:eastAsia="ar-SA"/>
        </w:rPr>
        <w:softHyphen/>
        <w:t>венного экзамена</w:t>
      </w:r>
      <w:r w:rsidR="00CF5B56" w:rsidRPr="00F52EE1">
        <w:rPr>
          <w:rFonts w:ascii="Times New Roman" w:hAnsi="Times New Roman" w:cs="Times New Roman"/>
          <w:sz w:val="28"/>
          <w:szCs w:val="28"/>
        </w:rPr>
        <w:t>.</w:t>
      </w:r>
    </w:p>
    <w:p w:rsidR="00CF5B56" w:rsidRPr="00F52EE1" w:rsidRDefault="00CF5B56" w:rsidP="003718D2">
      <w:pPr>
        <w:widowControl w:val="0"/>
        <w:spacing w:after="0"/>
        <w:ind w:left="-57" w:right="-63" w:firstLine="5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2EE1">
        <w:rPr>
          <w:rFonts w:ascii="Times New Roman" w:hAnsi="Times New Roman" w:cs="Times New Roman"/>
          <w:sz w:val="28"/>
          <w:szCs w:val="28"/>
          <w:lang w:eastAsia="ar-SA"/>
        </w:rPr>
        <w:t>Высокие</w:t>
      </w:r>
      <w:r w:rsidR="009941CB" w:rsidRPr="00F52EE1">
        <w:rPr>
          <w:rFonts w:ascii="Times New Roman" w:hAnsi="Times New Roman" w:cs="Times New Roman"/>
          <w:sz w:val="28"/>
          <w:szCs w:val="28"/>
          <w:lang w:eastAsia="ar-SA"/>
        </w:rPr>
        <w:t xml:space="preserve"> баллы, полученные </w:t>
      </w:r>
      <w:r w:rsidRPr="00F52EE1">
        <w:rPr>
          <w:rFonts w:ascii="Times New Roman" w:hAnsi="Times New Roman" w:cs="Times New Roman"/>
          <w:sz w:val="28"/>
          <w:szCs w:val="28"/>
          <w:lang w:eastAsia="ar-SA"/>
        </w:rPr>
        <w:t xml:space="preserve">на ЕГЭ, - это гордость педагога-наставника, </w:t>
      </w:r>
      <w:r w:rsidRPr="00F52EE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школы и всего города. Сегодня нам хочется выразить благодарность учителям, выпускники которых получили 100 баллов.</w:t>
      </w:r>
    </w:p>
    <w:p w:rsidR="00CF5B56" w:rsidRPr="00F52EE1" w:rsidRDefault="00CF5B56" w:rsidP="003718D2">
      <w:pPr>
        <w:widowControl w:val="0"/>
        <w:spacing w:after="0"/>
        <w:ind w:left="-57" w:right="-63" w:firstLine="537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940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8"/>
        <w:gridCol w:w="567"/>
        <w:gridCol w:w="1622"/>
        <w:gridCol w:w="1688"/>
        <w:gridCol w:w="2218"/>
        <w:gridCol w:w="1985"/>
      </w:tblGrid>
      <w:tr w:rsidR="00CF5B56" w:rsidRPr="00F52EE1" w:rsidTr="00BE1646">
        <w:tc>
          <w:tcPr>
            <w:tcW w:w="132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eastAsia="ar-SA"/>
              </w:rPr>
            </w:pPr>
            <w:r w:rsidRPr="00F52EE1">
              <w:rPr>
                <w:rFonts w:ascii="Arial" w:hAnsi="Arial" w:cs="Arial"/>
                <w:lang w:eastAsia="ar-SA"/>
              </w:rPr>
              <w:t xml:space="preserve">Предмет </w:t>
            </w:r>
          </w:p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22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eastAsia="ar-SA"/>
              </w:rPr>
            </w:pPr>
            <w:r w:rsidRPr="00F52EE1">
              <w:rPr>
                <w:rFonts w:ascii="Arial" w:hAnsi="Arial" w:cs="Arial"/>
                <w:lang w:eastAsia="ar-SA"/>
              </w:rPr>
              <w:t>школа</w:t>
            </w:r>
          </w:p>
        </w:tc>
        <w:tc>
          <w:tcPr>
            <w:tcW w:w="168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eastAsia="ar-SA"/>
              </w:rPr>
            </w:pPr>
            <w:r w:rsidRPr="00F52EE1">
              <w:rPr>
                <w:rFonts w:ascii="Arial" w:hAnsi="Arial" w:cs="Arial"/>
                <w:lang w:eastAsia="ar-SA"/>
              </w:rPr>
              <w:t>Ф.И.О. выпускника</w:t>
            </w:r>
          </w:p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1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eastAsia="ar-SA"/>
              </w:rPr>
            </w:pPr>
            <w:r w:rsidRPr="00F52EE1">
              <w:rPr>
                <w:rFonts w:ascii="Arial" w:hAnsi="Arial" w:cs="Arial"/>
                <w:lang w:eastAsia="ar-SA"/>
              </w:rPr>
              <w:t>Ф.И.О. педагога-наставника</w:t>
            </w:r>
          </w:p>
        </w:tc>
        <w:tc>
          <w:tcPr>
            <w:tcW w:w="1985" w:type="dxa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eastAsia="ar-SA"/>
              </w:rPr>
            </w:pPr>
            <w:r w:rsidRPr="00F52EE1">
              <w:rPr>
                <w:rFonts w:ascii="Arial" w:hAnsi="Arial" w:cs="Arial"/>
                <w:lang w:eastAsia="ar-SA"/>
              </w:rPr>
              <w:t>Куда поступил</w:t>
            </w:r>
          </w:p>
        </w:tc>
      </w:tr>
      <w:tr w:rsidR="00CF5B56" w:rsidRPr="00F52EE1" w:rsidTr="00BE1646">
        <w:tc>
          <w:tcPr>
            <w:tcW w:w="132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Химия</w:t>
            </w:r>
          </w:p>
        </w:tc>
        <w:tc>
          <w:tcPr>
            <w:tcW w:w="567" w:type="dxa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1</w:t>
            </w:r>
          </w:p>
        </w:tc>
        <w:tc>
          <w:tcPr>
            <w:tcW w:w="1622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МОБУ СОШ №24</w:t>
            </w:r>
          </w:p>
        </w:tc>
        <w:tc>
          <w:tcPr>
            <w:tcW w:w="168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Пьянова Валерия Дмитриевна</w:t>
            </w:r>
          </w:p>
        </w:tc>
        <w:tc>
          <w:tcPr>
            <w:tcW w:w="221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b/>
                <w:lang w:val="sah-RU" w:eastAsia="ar-SA"/>
              </w:rPr>
            </w:pPr>
            <w:r w:rsidRPr="00F52EE1">
              <w:rPr>
                <w:rFonts w:ascii="Arial" w:hAnsi="Arial" w:cs="Arial"/>
                <w:b/>
                <w:lang w:val="sah-RU" w:eastAsia="ar-SA"/>
              </w:rPr>
              <w:t>Раева Анна Семеновна</w:t>
            </w:r>
          </w:p>
        </w:tc>
        <w:tc>
          <w:tcPr>
            <w:tcW w:w="1985" w:type="dxa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СВФУ</w:t>
            </w:r>
          </w:p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мединститут</w:t>
            </w:r>
          </w:p>
        </w:tc>
      </w:tr>
      <w:tr w:rsidR="00CF5B56" w:rsidRPr="00F52EE1" w:rsidTr="00BE1646">
        <w:tc>
          <w:tcPr>
            <w:tcW w:w="132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Информатика</w:t>
            </w:r>
          </w:p>
        </w:tc>
        <w:tc>
          <w:tcPr>
            <w:tcW w:w="567" w:type="dxa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1</w:t>
            </w:r>
          </w:p>
        </w:tc>
        <w:tc>
          <w:tcPr>
            <w:tcW w:w="1622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МОБУ ЯГЛ</w:t>
            </w:r>
          </w:p>
        </w:tc>
        <w:tc>
          <w:tcPr>
            <w:tcW w:w="168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Бережнова Юлия Владимировна</w:t>
            </w:r>
          </w:p>
        </w:tc>
        <w:tc>
          <w:tcPr>
            <w:tcW w:w="221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b/>
                <w:lang w:val="sah-RU" w:eastAsia="ar-SA"/>
              </w:rPr>
            </w:pPr>
            <w:r w:rsidRPr="00F52EE1">
              <w:rPr>
                <w:rFonts w:ascii="Arial" w:hAnsi="Arial" w:cs="Arial"/>
                <w:b/>
                <w:lang w:val="sah-RU" w:eastAsia="ar-SA"/>
              </w:rPr>
              <w:t>Жиркова Марта Маратовна</w:t>
            </w:r>
          </w:p>
        </w:tc>
        <w:tc>
          <w:tcPr>
            <w:tcW w:w="1985" w:type="dxa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Санкт-Петербургский ГУ</w:t>
            </w:r>
          </w:p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</w:p>
        </w:tc>
      </w:tr>
      <w:tr w:rsidR="00CF5B56" w:rsidRPr="00F52EE1" w:rsidTr="00BE1646">
        <w:tc>
          <w:tcPr>
            <w:tcW w:w="1328" w:type="dxa"/>
            <w:vMerge w:val="restart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Русский язык</w:t>
            </w:r>
          </w:p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</w:p>
        </w:tc>
        <w:tc>
          <w:tcPr>
            <w:tcW w:w="567" w:type="dxa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1</w:t>
            </w:r>
          </w:p>
        </w:tc>
        <w:tc>
          <w:tcPr>
            <w:tcW w:w="1622" w:type="dxa"/>
            <w:vMerge w:val="restart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МОБУ ГКГ</w:t>
            </w:r>
          </w:p>
        </w:tc>
        <w:tc>
          <w:tcPr>
            <w:tcW w:w="168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 xml:space="preserve">Кравцов </w:t>
            </w:r>
          </w:p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Денис Вадимович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b/>
                <w:lang w:val="sah-RU" w:eastAsia="ar-SA"/>
              </w:rPr>
            </w:pPr>
            <w:r w:rsidRPr="00F52EE1">
              <w:rPr>
                <w:rFonts w:ascii="Arial" w:hAnsi="Arial" w:cs="Arial"/>
                <w:b/>
                <w:lang w:val="sah-RU" w:eastAsia="ar-SA"/>
              </w:rPr>
              <w:t>Платонова Анна Алексеевна</w:t>
            </w:r>
          </w:p>
        </w:tc>
        <w:tc>
          <w:tcPr>
            <w:tcW w:w="1985" w:type="dxa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Санкт-Петербургский ГУ</w:t>
            </w:r>
          </w:p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</w:p>
        </w:tc>
      </w:tr>
      <w:tr w:rsidR="00CF5B56" w:rsidRPr="00F52EE1" w:rsidTr="00BE1646">
        <w:tc>
          <w:tcPr>
            <w:tcW w:w="1328" w:type="dxa"/>
            <w:vMerge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</w:p>
        </w:tc>
        <w:tc>
          <w:tcPr>
            <w:tcW w:w="567" w:type="dxa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2</w:t>
            </w:r>
          </w:p>
        </w:tc>
        <w:tc>
          <w:tcPr>
            <w:tcW w:w="1622" w:type="dxa"/>
            <w:vMerge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</w:p>
        </w:tc>
        <w:tc>
          <w:tcPr>
            <w:tcW w:w="168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Соболевская Эльвира Вячеславовна</w:t>
            </w:r>
          </w:p>
        </w:tc>
        <w:tc>
          <w:tcPr>
            <w:tcW w:w="2218" w:type="dxa"/>
            <w:vMerge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b/>
                <w:lang w:val="sah-RU" w:eastAsia="ar-SA"/>
              </w:rPr>
            </w:pPr>
          </w:p>
        </w:tc>
        <w:tc>
          <w:tcPr>
            <w:tcW w:w="1985" w:type="dxa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Новосибирский ГУ</w:t>
            </w:r>
          </w:p>
        </w:tc>
      </w:tr>
      <w:tr w:rsidR="00CF5B56" w:rsidRPr="00F52EE1" w:rsidTr="00BE1646">
        <w:tc>
          <w:tcPr>
            <w:tcW w:w="1328" w:type="dxa"/>
            <w:vMerge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</w:p>
        </w:tc>
        <w:tc>
          <w:tcPr>
            <w:tcW w:w="567" w:type="dxa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3</w:t>
            </w:r>
          </w:p>
        </w:tc>
        <w:tc>
          <w:tcPr>
            <w:tcW w:w="1622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МОБУ ТЛ Алексеевой</w:t>
            </w:r>
          </w:p>
        </w:tc>
        <w:tc>
          <w:tcPr>
            <w:tcW w:w="168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Томская Нарыйаана Гаврильевна</w:t>
            </w:r>
          </w:p>
        </w:tc>
        <w:tc>
          <w:tcPr>
            <w:tcW w:w="221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b/>
                <w:lang w:val="sah-RU" w:eastAsia="ar-SA"/>
              </w:rPr>
            </w:pPr>
            <w:r w:rsidRPr="00F52EE1">
              <w:rPr>
                <w:rFonts w:ascii="Arial" w:hAnsi="Arial" w:cs="Arial"/>
                <w:b/>
                <w:lang w:val="sah-RU" w:eastAsia="ar-SA"/>
              </w:rPr>
              <w:t>Дмитриева Елизавета Степановна</w:t>
            </w:r>
          </w:p>
        </w:tc>
        <w:tc>
          <w:tcPr>
            <w:tcW w:w="1985" w:type="dxa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 xml:space="preserve">ДВГУ </w:t>
            </w:r>
          </w:p>
        </w:tc>
      </w:tr>
      <w:tr w:rsidR="00CF5B56" w:rsidRPr="00F52EE1" w:rsidTr="00BE1646">
        <w:tc>
          <w:tcPr>
            <w:tcW w:w="1328" w:type="dxa"/>
            <w:vMerge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</w:p>
        </w:tc>
        <w:tc>
          <w:tcPr>
            <w:tcW w:w="567" w:type="dxa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4</w:t>
            </w:r>
          </w:p>
        </w:tc>
        <w:tc>
          <w:tcPr>
            <w:tcW w:w="1622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МОБУ Саха-Корейская СОШ</w:t>
            </w:r>
          </w:p>
        </w:tc>
        <w:tc>
          <w:tcPr>
            <w:tcW w:w="168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Кузьменко Антон Олегович</w:t>
            </w:r>
          </w:p>
        </w:tc>
        <w:tc>
          <w:tcPr>
            <w:tcW w:w="221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b/>
                <w:lang w:val="sah-RU" w:eastAsia="ar-SA"/>
              </w:rPr>
            </w:pPr>
            <w:r w:rsidRPr="00F52EE1">
              <w:rPr>
                <w:rFonts w:ascii="Arial" w:hAnsi="Arial" w:cs="Arial"/>
                <w:b/>
                <w:lang w:val="sah-RU" w:eastAsia="ar-SA"/>
              </w:rPr>
              <w:t>Малеева Елена Алексеевна</w:t>
            </w:r>
          </w:p>
        </w:tc>
        <w:tc>
          <w:tcPr>
            <w:tcW w:w="1985" w:type="dxa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Московский институт энергоресурсов</w:t>
            </w:r>
          </w:p>
        </w:tc>
      </w:tr>
      <w:tr w:rsidR="00CF5B56" w:rsidRPr="00F52EE1" w:rsidTr="00BE1646">
        <w:tc>
          <w:tcPr>
            <w:tcW w:w="1328" w:type="dxa"/>
            <w:vMerge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</w:p>
        </w:tc>
        <w:tc>
          <w:tcPr>
            <w:tcW w:w="567" w:type="dxa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5</w:t>
            </w:r>
          </w:p>
        </w:tc>
        <w:tc>
          <w:tcPr>
            <w:tcW w:w="1622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МОБУ СОШ № 26</w:t>
            </w:r>
          </w:p>
        </w:tc>
        <w:tc>
          <w:tcPr>
            <w:tcW w:w="168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Мельчинова Екатерина Петровна</w:t>
            </w:r>
          </w:p>
        </w:tc>
        <w:tc>
          <w:tcPr>
            <w:tcW w:w="221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b/>
                <w:lang w:val="sah-RU" w:eastAsia="ar-SA"/>
              </w:rPr>
            </w:pPr>
            <w:r w:rsidRPr="00F52EE1">
              <w:rPr>
                <w:rFonts w:ascii="Arial" w:hAnsi="Arial" w:cs="Arial"/>
                <w:b/>
                <w:lang w:val="sah-RU" w:eastAsia="ar-SA"/>
              </w:rPr>
              <w:t>Андреева Татьяна Сергеевна</w:t>
            </w:r>
          </w:p>
        </w:tc>
        <w:tc>
          <w:tcPr>
            <w:tcW w:w="1985" w:type="dxa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 xml:space="preserve">Высшая школа экономики </w:t>
            </w:r>
          </w:p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г. Москва</w:t>
            </w:r>
          </w:p>
        </w:tc>
      </w:tr>
      <w:tr w:rsidR="00CF5B56" w:rsidRPr="00F52EE1" w:rsidTr="00BE1646">
        <w:tc>
          <w:tcPr>
            <w:tcW w:w="1328" w:type="dxa"/>
            <w:vMerge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</w:p>
        </w:tc>
        <w:tc>
          <w:tcPr>
            <w:tcW w:w="567" w:type="dxa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6</w:t>
            </w:r>
          </w:p>
        </w:tc>
        <w:tc>
          <w:tcPr>
            <w:tcW w:w="1622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МОБУ СОШ № 31</w:t>
            </w:r>
          </w:p>
        </w:tc>
        <w:tc>
          <w:tcPr>
            <w:tcW w:w="168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Оконешникова Надежда Михайловна</w:t>
            </w:r>
          </w:p>
        </w:tc>
        <w:tc>
          <w:tcPr>
            <w:tcW w:w="221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b/>
                <w:lang w:val="sah-RU" w:eastAsia="ar-SA"/>
              </w:rPr>
            </w:pPr>
            <w:r w:rsidRPr="00F52EE1">
              <w:rPr>
                <w:rFonts w:ascii="Arial" w:hAnsi="Arial" w:cs="Arial"/>
                <w:b/>
                <w:lang w:val="sah-RU" w:eastAsia="ar-SA"/>
              </w:rPr>
              <w:t>Саблина Ирина Казимировна</w:t>
            </w:r>
          </w:p>
        </w:tc>
        <w:tc>
          <w:tcPr>
            <w:tcW w:w="1985" w:type="dxa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МГУ</w:t>
            </w:r>
          </w:p>
        </w:tc>
      </w:tr>
      <w:tr w:rsidR="00CF5B56" w:rsidRPr="00F52EE1" w:rsidTr="00BE1646">
        <w:tc>
          <w:tcPr>
            <w:tcW w:w="1328" w:type="dxa"/>
            <w:vMerge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</w:p>
        </w:tc>
        <w:tc>
          <w:tcPr>
            <w:tcW w:w="567" w:type="dxa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7</w:t>
            </w:r>
          </w:p>
        </w:tc>
        <w:tc>
          <w:tcPr>
            <w:tcW w:w="1622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sz w:val="20"/>
                <w:szCs w:val="20"/>
                <w:lang w:val="sah-RU" w:eastAsia="ar-SA"/>
              </w:rPr>
            </w:pPr>
            <w:r w:rsidRPr="00F52EE1">
              <w:rPr>
                <w:rFonts w:ascii="Arial" w:hAnsi="Arial" w:cs="Arial"/>
                <w:sz w:val="20"/>
                <w:szCs w:val="20"/>
                <w:lang w:val="sah-RU" w:eastAsia="ar-SA"/>
              </w:rPr>
              <w:t>МОБУ НПСОШ №2</w:t>
            </w:r>
          </w:p>
        </w:tc>
        <w:tc>
          <w:tcPr>
            <w:tcW w:w="168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Павлова Роксана Рудольфовна</w:t>
            </w:r>
          </w:p>
        </w:tc>
        <w:tc>
          <w:tcPr>
            <w:tcW w:w="221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b/>
                <w:lang w:val="sah-RU" w:eastAsia="ar-SA"/>
              </w:rPr>
            </w:pPr>
            <w:r w:rsidRPr="00F52EE1">
              <w:rPr>
                <w:rFonts w:ascii="Arial" w:hAnsi="Arial" w:cs="Arial"/>
                <w:b/>
                <w:lang w:val="sah-RU" w:eastAsia="ar-SA"/>
              </w:rPr>
              <w:t>Денисова Маргарита Егоровна</w:t>
            </w:r>
          </w:p>
        </w:tc>
        <w:tc>
          <w:tcPr>
            <w:tcW w:w="1985" w:type="dxa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Чехословакия Языковой центр</w:t>
            </w:r>
          </w:p>
        </w:tc>
      </w:tr>
      <w:tr w:rsidR="00CF5B56" w:rsidRPr="00F52EE1" w:rsidTr="00BE1646">
        <w:tc>
          <w:tcPr>
            <w:tcW w:w="1328" w:type="dxa"/>
            <w:vMerge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</w:p>
        </w:tc>
        <w:tc>
          <w:tcPr>
            <w:tcW w:w="567" w:type="dxa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8</w:t>
            </w:r>
          </w:p>
        </w:tc>
        <w:tc>
          <w:tcPr>
            <w:tcW w:w="1622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МОБУ СОШ №1</w:t>
            </w:r>
          </w:p>
        </w:tc>
        <w:tc>
          <w:tcPr>
            <w:tcW w:w="168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Попов Иван Владимирович</w:t>
            </w:r>
          </w:p>
        </w:tc>
        <w:tc>
          <w:tcPr>
            <w:tcW w:w="221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b/>
                <w:lang w:val="sah-RU" w:eastAsia="ar-SA"/>
              </w:rPr>
            </w:pPr>
            <w:r w:rsidRPr="00F52EE1">
              <w:rPr>
                <w:rFonts w:ascii="Arial" w:hAnsi="Arial" w:cs="Arial"/>
                <w:b/>
                <w:lang w:val="sah-RU" w:eastAsia="ar-SA"/>
              </w:rPr>
              <w:t>Сергеева Татьяна Власьевна</w:t>
            </w:r>
          </w:p>
        </w:tc>
        <w:tc>
          <w:tcPr>
            <w:tcW w:w="1985" w:type="dxa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СВФУ</w:t>
            </w:r>
          </w:p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Юридический факультет</w:t>
            </w:r>
          </w:p>
        </w:tc>
      </w:tr>
      <w:tr w:rsidR="00CF5B56" w:rsidRPr="00F52EE1" w:rsidTr="00BE1646">
        <w:tc>
          <w:tcPr>
            <w:tcW w:w="1328" w:type="dxa"/>
            <w:vMerge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</w:p>
        </w:tc>
        <w:tc>
          <w:tcPr>
            <w:tcW w:w="567" w:type="dxa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9</w:t>
            </w:r>
          </w:p>
        </w:tc>
        <w:tc>
          <w:tcPr>
            <w:tcW w:w="1622" w:type="dxa"/>
            <w:vMerge w:val="restart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МОБУ ФТЛ</w:t>
            </w:r>
          </w:p>
        </w:tc>
        <w:tc>
          <w:tcPr>
            <w:tcW w:w="168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Романова Елена Петровна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b/>
                <w:lang w:val="sah-RU" w:eastAsia="ar-SA"/>
              </w:rPr>
            </w:pPr>
            <w:r w:rsidRPr="00F52EE1">
              <w:rPr>
                <w:rFonts w:ascii="Arial" w:hAnsi="Arial" w:cs="Arial"/>
                <w:b/>
                <w:lang w:val="sah-RU" w:eastAsia="ar-SA"/>
              </w:rPr>
              <w:t xml:space="preserve">Дмитриева Лариса Романовна </w:t>
            </w:r>
          </w:p>
        </w:tc>
        <w:tc>
          <w:tcPr>
            <w:tcW w:w="1985" w:type="dxa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ДВФУ, факультет международных отношений</w:t>
            </w:r>
          </w:p>
        </w:tc>
      </w:tr>
      <w:tr w:rsidR="00CF5B56" w:rsidRPr="00F52EE1" w:rsidTr="00BE1646">
        <w:tc>
          <w:tcPr>
            <w:tcW w:w="1328" w:type="dxa"/>
            <w:vMerge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</w:p>
        </w:tc>
        <w:tc>
          <w:tcPr>
            <w:tcW w:w="567" w:type="dxa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10</w:t>
            </w:r>
          </w:p>
        </w:tc>
        <w:tc>
          <w:tcPr>
            <w:tcW w:w="1622" w:type="dxa"/>
            <w:vMerge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</w:p>
        </w:tc>
        <w:tc>
          <w:tcPr>
            <w:tcW w:w="1688" w:type="dxa"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left="-57"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Мордовска\ Анастасия Дмитриевна</w:t>
            </w:r>
          </w:p>
        </w:tc>
        <w:tc>
          <w:tcPr>
            <w:tcW w:w="2218" w:type="dxa"/>
            <w:vMerge/>
            <w:shd w:val="clear" w:color="auto" w:fill="auto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</w:p>
        </w:tc>
        <w:tc>
          <w:tcPr>
            <w:tcW w:w="1985" w:type="dxa"/>
          </w:tcPr>
          <w:p w:rsidR="00CF5B56" w:rsidRPr="00F52EE1" w:rsidRDefault="00CF5B56" w:rsidP="003718D2">
            <w:pPr>
              <w:widowControl w:val="0"/>
              <w:spacing w:after="0"/>
              <w:ind w:right="-63"/>
              <w:jc w:val="both"/>
              <w:rPr>
                <w:rFonts w:ascii="Arial" w:hAnsi="Arial" w:cs="Arial"/>
                <w:lang w:val="sah-RU" w:eastAsia="ar-SA"/>
              </w:rPr>
            </w:pPr>
            <w:r w:rsidRPr="00F52EE1">
              <w:rPr>
                <w:rFonts w:ascii="Arial" w:hAnsi="Arial" w:cs="Arial"/>
                <w:lang w:val="sah-RU" w:eastAsia="ar-SA"/>
              </w:rPr>
              <w:t>СВФУ, ФЭИ</w:t>
            </w:r>
          </w:p>
        </w:tc>
      </w:tr>
    </w:tbl>
    <w:p w:rsidR="00CF5B56" w:rsidRPr="00F52EE1" w:rsidRDefault="00CF5B56" w:rsidP="003718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5B56" w:rsidRPr="00F52EE1" w:rsidRDefault="00CF5B56" w:rsidP="003718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EE1">
        <w:rPr>
          <w:rFonts w:ascii="Times New Roman" w:hAnsi="Times New Roman" w:cs="Times New Roman"/>
          <w:sz w:val="28"/>
          <w:szCs w:val="28"/>
        </w:rPr>
        <w:t>Итоги Ед</w:t>
      </w:r>
      <w:r w:rsidR="003718D2">
        <w:rPr>
          <w:rFonts w:ascii="Times New Roman" w:hAnsi="Times New Roman" w:cs="Times New Roman"/>
          <w:sz w:val="28"/>
          <w:szCs w:val="28"/>
        </w:rPr>
        <w:t>иного государственного экзамена: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9"/>
        <w:gridCol w:w="850"/>
        <w:gridCol w:w="993"/>
        <w:gridCol w:w="5103"/>
      </w:tblGrid>
      <w:tr w:rsidR="00CF5B56" w:rsidRPr="00F52EE1" w:rsidTr="00BE1646">
        <w:tc>
          <w:tcPr>
            <w:tcW w:w="19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 w:rsidRPr="00F52EE1">
              <w:rPr>
                <w:rFonts w:ascii="Arial" w:eastAsia="Calibri" w:hAnsi="Arial" w:cs="Arial"/>
                <w:lang w:eastAsia="en-US"/>
              </w:rPr>
              <w:t>предмет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CF5B56" w:rsidRPr="00F52EE1" w:rsidRDefault="00CF5B56" w:rsidP="003718D2">
            <w:pPr>
              <w:spacing w:after="0"/>
              <w:ind w:left="-2411" w:firstLine="2411"/>
              <w:jc w:val="center"/>
              <w:rPr>
                <w:rFonts w:ascii="Arial" w:eastAsia="Calibri" w:hAnsi="Arial" w:cs="Arial"/>
                <w:lang w:eastAsia="en-US"/>
              </w:rPr>
            </w:pPr>
            <w:r w:rsidRPr="00F52EE1">
              <w:rPr>
                <w:rFonts w:ascii="Arial" w:eastAsia="Calibri" w:hAnsi="Arial" w:cs="Arial"/>
                <w:lang w:eastAsia="en-US"/>
              </w:rPr>
              <w:t>2015 год</w:t>
            </w:r>
          </w:p>
        </w:tc>
      </w:tr>
      <w:tr w:rsidR="00CF5B56" w:rsidRPr="00F52EE1" w:rsidTr="00BE1646">
        <w:tc>
          <w:tcPr>
            <w:tcW w:w="19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 w:rsidRPr="00F52EE1">
              <w:rPr>
                <w:rFonts w:ascii="Arial" w:eastAsia="Calibri" w:hAnsi="Arial" w:cs="Arial"/>
                <w:lang w:eastAsia="en-US"/>
              </w:rPr>
              <w:t>РФ</w:t>
            </w:r>
          </w:p>
        </w:tc>
        <w:tc>
          <w:tcPr>
            <w:tcW w:w="850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 w:rsidRPr="00F52EE1">
              <w:rPr>
                <w:rFonts w:ascii="Arial" w:eastAsia="Calibri" w:hAnsi="Arial" w:cs="Arial"/>
                <w:lang w:eastAsia="en-US"/>
              </w:rPr>
              <w:t>РС(Я)</w:t>
            </w:r>
          </w:p>
        </w:tc>
        <w:tc>
          <w:tcPr>
            <w:tcW w:w="99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 w:rsidRPr="00F52EE1">
              <w:rPr>
                <w:rFonts w:ascii="Arial" w:eastAsia="Calibri" w:hAnsi="Arial" w:cs="Arial"/>
                <w:lang w:eastAsia="en-US"/>
              </w:rPr>
              <w:t xml:space="preserve"> Якутск</w:t>
            </w:r>
          </w:p>
        </w:tc>
        <w:tc>
          <w:tcPr>
            <w:tcW w:w="510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</w:p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 w:rsidRPr="00F52EE1">
              <w:rPr>
                <w:rFonts w:ascii="Arial" w:eastAsia="Calibri" w:hAnsi="Arial" w:cs="Arial"/>
                <w:lang w:eastAsia="en-US"/>
              </w:rPr>
              <w:lastRenderedPageBreak/>
              <w:t>Результаты выше средних российских</w:t>
            </w:r>
          </w:p>
        </w:tc>
      </w:tr>
      <w:tr w:rsidR="00CF5B56" w:rsidRPr="00F52EE1" w:rsidTr="00BE1646">
        <w:tc>
          <w:tcPr>
            <w:tcW w:w="19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 w:rsidRPr="00F52EE1">
              <w:rPr>
                <w:rFonts w:ascii="Arial" w:eastAsia="Calibri" w:hAnsi="Arial" w:cs="Arial"/>
                <w:lang w:eastAsia="en-US"/>
              </w:rPr>
              <w:lastRenderedPageBreak/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65,9</w:t>
            </w:r>
          </w:p>
        </w:tc>
        <w:tc>
          <w:tcPr>
            <w:tcW w:w="850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/>
              </w:rPr>
            </w:pPr>
            <w:r w:rsidRPr="00F52EE1">
              <w:rPr>
                <w:rFonts w:ascii="Arial" w:eastAsia="Calibri" w:hAnsi="Arial" w:cs="Arial"/>
                <w:lang w:val="sah-RU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 w:rsidRPr="00F52EE1">
              <w:rPr>
                <w:rFonts w:ascii="Arial" w:eastAsia="Calibri" w:hAnsi="Arial" w:cs="Arial"/>
                <w:highlight w:val="yellow"/>
                <w:lang w:val="sah-RU" w:eastAsia="en-US"/>
              </w:rPr>
              <w:t>66,8</w:t>
            </w:r>
          </w:p>
        </w:tc>
        <w:tc>
          <w:tcPr>
            <w:tcW w:w="510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ЯГЛ, ФТЛ, ТЛ Алексеевой, ГКГ, ЯГНГ, Саха гимназия, Саха-Корейская,   №1,   №5,   №15,   №17,   №20, №21, №23, №24, №26, №27, №29, №30, №31, №32, №33, №38, Маганская СОШ</w:t>
            </w:r>
          </w:p>
        </w:tc>
      </w:tr>
      <w:tr w:rsidR="00CF5B56" w:rsidRPr="00F52EE1" w:rsidTr="00BE1646">
        <w:tc>
          <w:tcPr>
            <w:tcW w:w="19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 w:rsidRPr="00F52EE1">
              <w:rPr>
                <w:rFonts w:ascii="Arial" w:eastAsia="Calibri" w:hAnsi="Arial" w:cs="Arial"/>
                <w:lang w:eastAsia="en-US"/>
              </w:rPr>
              <w:t>литература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57,1</w:t>
            </w:r>
          </w:p>
        </w:tc>
        <w:tc>
          <w:tcPr>
            <w:tcW w:w="850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/>
              </w:rPr>
            </w:pPr>
            <w:r w:rsidRPr="00F52EE1">
              <w:rPr>
                <w:rFonts w:ascii="Arial" w:eastAsia="Calibri" w:hAnsi="Arial" w:cs="Arial"/>
                <w:lang w:val="sah-RU"/>
              </w:rPr>
              <w:t>48,7</w:t>
            </w:r>
          </w:p>
        </w:tc>
        <w:tc>
          <w:tcPr>
            <w:tcW w:w="99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54,8</w:t>
            </w:r>
          </w:p>
        </w:tc>
        <w:tc>
          <w:tcPr>
            <w:tcW w:w="510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 xml:space="preserve">ФТЛ,  №1,  </w:t>
            </w:r>
            <w:r w:rsidR="002A3265" w:rsidRPr="00F52EE1">
              <w:rPr>
                <w:rFonts w:ascii="Arial" w:eastAsia="Calibri" w:hAnsi="Arial" w:cs="Arial"/>
                <w:lang w:val="sah-RU" w:eastAsia="en-US"/>
              </w:rPr>
              <w:t xml:space="preserve">№9,       №17,   №23, №24, </w:t>
            </w:r>
            <w:r w:rsidRPr="00F52EE1">
              <w:rPr>
                <w:rFonts w:ascii="Arial" w:eastAsia="Calibri" w:hAnsi="Arial" w:cs="Arial"/>
                <w:lang w:val="sah-RU" w:eastAsia="en-US"/>
              </w:rPr>
              <w:t>№29, №30</w:t>
            </w:r>
          </w:p>
        </w:tc>
      </w:tr>
      <w:tr w:rsidR="00CF5B56" w:rsidRPr="00F52EE1" w:rsidTr="00BE1646">
        <w:tc>
          <w:tcPr>
            <w:tcW w:w="19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 w:rsidRPr="00F52EE1">
              <w:rPr>
                <w:rFonts w:ascii="Arial" w:eastAsia="Calibri" w:hAnsi="Arial" w:cs="Arial"/>
                <w:lang w:eastAsia="en-US"/>
              </w:rPr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50,9</w:t>
            </w:r>
          </w:p>
        </w:tc>
        <w:tc>
          <w:tcPr>
            <w:tcW w:w="850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/>
              </w:rPr>
            </w:pPr>
            <w:r w:rsidRPr="00F52EE1">
              <w:rPr>
                <w:rFonts w:ascii="Arial" w:eastAsia="Calibri" w:hAnsi="Arial" w:cs="Arial"/>
                <w:lang w:val="sah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42,3</w:t>
            </w:r>
          </w:p>
        </w:tc>
        <w:tc>
          <w:tcPr>
            <w:tcW w:w="510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ЯГЛ, ФТЛ,   ГКГ, ЯГНГ,     №1,  №17,    №21,  №27,   Хатасская СОШ, Саха-Корейская</w:t>
            </w:r>
          </w:p>
        </w:tc>
      </w:tr>
      <w:tr w:rsidR="00CF5B56" w:rsidRPr="00F52EE1" w:rsidTr="00BE1646">
        <w:tc>
          <w:tcPr>
            <w:tcW w:w="19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физика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51,1</w:t>
            </w:r>
          </w:p>
        </w:tc>
        <w:tc>
          <w:tcPr>
            <w:tcW w:w="850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/>
              </w:rPr>
            </w:pPr>
            <w:r w:rsidRPr="00F52EE1">
              <w:rPr>
                <w:rFonts w:ascii="Arial" w:eastAsia="Calibri" w:hAnsi="Arial" w:cs="Arial"/>
                <w:lang w:val="sah-RU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47,8</w:t>
            </w:r>
          </w:p>
        </w:tc>
        <w:tc>
          <w:tcPr>
            <w:tcW w:w="510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ЯГЛ,</w:t>
            </w:r>
            <w:r w:rsidR="002A3265" w:rsidRPr="00F52EE1">
              <w:rPr>
                <w:rFonts w:ascii="Arial" w:eastAsia="Calibri" w:hAnsi="Arial" w:cs="Arial"/>
                <w:lang w:val="sah-RU" w:eastAsia="en-US"/>
              </w:rPr>
              <w:t xml:space="preserve"> ФТЛ, ЯГНГ, №1,    №17, №21,</w:t>
            </w:r>
            <w:r w:rsidRPr="00F52EE1">
              <w:rPr>
                <w:rFonts w:ascii="Arial" w:eastAsia="Calibri" w:hAnsi="Arial" w:cs="Arial"/>
                <w:lang w:val="sah-RU" w:eastAsia="en-US"/>
              </w:rPr>
              <w:t>, №29,   №38</w:t>
            </w:r>
          </w:p>
        </w:tc>
      </w:tr>
      <w:tr w:rsidR="00CF5B56" w:rsidRPr="00F52EE1" w:rsidTr="00BE1646">
        <w:tc>
          <w:tcPr>
            <w:tcW w:w="19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химия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57,1</w:t>
            </w:r>
          </w:p>
        </w:tc>
        <w:tc>
          <w:tcPr>
            <w:tcW w:w="850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/>
              </w:rPr>
            </w:pPr>
            <w:r w:rsidRPr="00F52EE1">
              <w:rPr>
                <w:rFonts w:ascii="Arial" w:eastAsia="Calibri" w:hAnsi="Arial" w:cs="Arial"/>
                <w:lang w:val="sah-RU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49,3</w:t>
            </w:r>
          </w:p>
        </w:tc>
        <w:tc>
          <w:tcPr>
            <w:tcW w:w="510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 xml:space="preserve">ЯГЛ, ФТЛ, ГКГ, ЯГНГ,     №17, №21, №24,  №31 </w:t>
            </w:r>
          </w:p>
        </w:tc>
      </w:tr>
      <w:tr w:rsidR="00CF5B56" w:rsidRPr="00F52EE1" w:rsidTr="00BE1646">
        <w:tc>
          <w:tcPr>
            <w:tcW w:w="19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информатика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/>
              </w:rPr>
            </w:pPr>
            <w:r w:rsidRPr="00F52EE1">
              <w:rPr>
                <w:rFonts w:ascii="Arial" w:eastAsia="Calibri" w:hAnsi="Arial" w:cs="Arial"/>
                <w:lang w:val="sah-RU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49</w:t>
            </w:r>
          </w:p>
        </w:tc>
        <w:tc>
          <w:tcPr>
            <w:tcW w:w="510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ФТЛ,  №1,   №13,   №20,   №27,   №29, №30, №33,   Хатасская СОШ</w:t>
            </w:r>
          </w:p>
        </w:tc>
      </w:tr>
      <w:tr w:rsidR="00CF5B56" w:rsidRPr="00F52EE1" w:rsidTr="00BE1646">
        <w:tc>
          <w:tcPr>
            <w:tcW w:w="19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биология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53,6</w:t>
            </w:r>
          </w:p>
        </w:tc>
        <w:tc>
          <w:tcPr>
            <w:tcW w:w="850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/>
              </w:rPr>
            </w:pPr>
            <w:r w:rsidRPr="00F52EE1">
              <w:rPr>
                <w:rFonts w:ascii="Arial" w:eastAsia="Calibri" w:hAnsi="Arial" w:cs="Arial"/>
                <w:lang w:val="sah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47,1</w:t>
            </w:r>
          </w:p>
        </w:tc>
        <w:tc>
          <w:tcPr>
            <w:tcW w:w="510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 xml:space="preserve">ЯГЛ,  ГКГ, ЯГНГ,  №17,     №24,   №38  </w:t>
            </w:r>
          </w:p>
        </w:tc>
      </w:tr>
      <w:tr w:rsidR="00CF5B56" w:rsidRPr="00F52EE1" w:rsidTr="00BE1646">
        <w:tc>
          <w:tcPr>
            <w:tcW w:w="19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история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47,2</w:t>
            </w:r>
          </w:p>
        </w:tc>
        <w:tc>
          <w:tcPr>
            <w:tcW w:w="850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/>
              </w:rPr>
            </w:pPr>
            <w:r w:rsidRPr="00F52EE1">
              <w:rPr>
                <w:rFonts w:ascii="Arial" w:eastAsia="Calibri" w:hAnsi="Arial" w:cs="Arial"/>
                <w:lang w:val="sah-RU"/>
              </w:rPr>
              <w:t>52,7</w:t>
            </w:r>
          </w:p>
        </w:tc>
        <w:tc>
          <w:tcPr>
            <w:tcW w:w="99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40,2</w:t>
            </w:r>
          </w:p>
        </w:tc>
        <w:tc>
          <w:tcPr>
            <w:tcW w:w="510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ЯГЛ, ФТЛ, №1,   №17,   №21, №24, №26, №35,   Саха-Корейская СОШ</w:t>
            </w:r>
          </w:p>
        </w:tc>
      </w:tr>
      <w:tr w:rsidR="00CF5B56" w:rsidRPr="00F52EE1" w:rsidTr="00BE1646">
        <w:tc>
          <w:tcPr>
            <w:tcW w:w="19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география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/>
              </w:rPr>
            </w:pPr>
            <w:r w:rsidRPr="00F52EE1">
              <w:rPr>
                <w:rFonts w:ascii="Arial" w:eastAsia="Calibri" w:hAnsi="Arial" w:cs="Arial"/>
                <w:lang w:val="sah-RU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highlight w:val="yellow"/>
                <w:lang w:val="sah-RU" w:eastAsia="en-US"/>
              </w:rPr>
              <w:t>60,5</w:t>
            </w:r>
          </w:p>
        </w:tc>
        <w:tc>
          <w:tcPr>
            <w:tcW w:w="510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 xml:space="preserve">ЯГЛ, ФТЛ, СПЛ, ГКГ, ЯГНГ, №1,   НПСОШ №2, №3,   №5,   №16,     №21, №23, №26,  №30, №31, №35  </w:t>
            </w:r>
          </w:p>
        </w:tc>
      </w:tr>
      <w:tr w:rsidR="00CF5B56" w:rsidRPr="00F52EE1" w:rsidTr="00BE1646">
        <w:tc>
          <w:tcPr>
            <w:tcW w:w="19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английский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65,9</w:t>
            </w:r>
          </w:p>
        </w:tc>
        <w:tc>
          <w:tcPr>
            <w:tcW w:w="850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/>
              </w:rPr>
            </w:pPr>
            <w:r w:rsidRPr="00F52EE1">
              <w:rPr>
                <w:rFonts w:ascii="Arial" w:eastAsia="Calibri" w:hAnsi="Arial" w:cs="Arial"/>
                <w:lang w:val="sah-RU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57,1</w:t>
            </w:r>
          </w:p>
        </w:tc>
        <w:tc>
          <w:tcPr>
            <w:tcW w:w="510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ЯГЛ, ФТЛ, ГКГ, Саха гимназия, №1, №7,   №15, №21, №33,   Маганская СОШ</w:t>
            </w:r>
          </w:p>
        </w:tc>
      </w:tr>
      <w:tr w:rsidR="00CF5B56" w:rsidRPr="00F52EE1" w:rsidTr="00BE1646">
        <w:tc>
          <w:tcPr>
            <w:tcW w:w="1951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обществознание</w:t>
            </w:r>
          </w:p>
        </w:tc>
        <w:tc>
          <w:tcPr>
            <w:tcW w:w="709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58,6</w:t>
            </w:r>
          </w:p>
        </w:tc>
        <w:tc>
          <w:tcPr>
            <w:tcW w:w="850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/>
              </w:rPr>
            </w:pPr>
            <w:r w:rsidRPr="00F52EE1">
              <w:rPr>
                <w:rFonts w:ascii="Arial" w:eastAsia="Calibri" w:hAnsi="Arial" w:cs="Arial"/>
                <w:lang w:val="sah-RU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val="sah-RU"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>45,7</w:t>
            </w:r>
          </w:p>
        </w:tc>
        <w:tc>
          <w:tcPr>
            <w:tcW w:w="5103" w:type="dxa"/>
            <w:shd w:val="clear" w:color="auto" w:fill="auto"/>
          </w:tcPr>
          <w:p w:rsidR="00CF5B56" w:rsidRPr="00F52EE1" w:rsidRDefault="00CF5B56" w:rsidP="003718D2">
            <w:p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 w:rsidRPr="00F52EE1">
              <w:rPr>
                <w:rFonts w:ascii="Arial" w:eastAsia="Calibri" w:hAnsi="Arial" w:cs="Arial"/>
                <w:lang w:val="sah-RU" w:eastAsia="en-US"/>
              </w:rPr>
              <w:t xml:space="preserve">ЯГЛ, ФТЛ  </w:t>
            </w:r>
          </w:p>
        </w:tc>
      </w:tr>
    </w:tbl>
    <w:p w:rsidR="00CF5B56" w:rsidRPr="00F52EE1" w:rsidRDefault="00CF5B56" w:rsidP="003718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5B56" w:rsidRPr="00F52EE1" w:rsidRDefault="00CF5B56" w:rsidP="00371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Arial" w:hAnsi="Arial" w:cs="Arial"/>
          <w:sz w:val="24"/>
          <w:szCs w:val="24"/>
        </w:rPr>
        <w:tab/>
      </w:r>
      <w:r w:rsidRPr="00F52EE1">
        <w:rPr>
          <w:rFonts w:ascii="Times New Roman" w:hAnsi="Times New Roman" w:cs="Times New Roman"/>
          <w:sz w:val="28"/>
          <w:szCs w:val="28"/>
        </w:rPr>
        <w:t xml:space="preserve">Уровень сдачи государственных экзаменов по математике из года в год остается невысоким: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992"/>
        <w:gridCol w:w="1134"/>
        <w:gridCol w:w="1134"/>
        <w:gridCol w:w="2268"/>
        <w:gridCol w:w="2410"/>
      </w:tblGrid>
      <w:tr w:rsidR="00CF5B56" w:rsidRPr="00F52EE1" w:rsidTr="00BE1646">
        <w:tc>
          <w:tcPr>
            <w:tcW w:w="1668" w:type="dxa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EE1">
              <w:rPr>
                <w:rFonts w:ascii="Arial" w:hAnsi="Arial" w:cs="Arial"/>
                <w:sz w:val="24"/>
                <w:szCs w:val="24"/>
              </w:rPr>
              <w:t xml:space="preserve"> Средний балл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</w:rPr>
              <w:t>Кол-во несдавших</w:t>
            </w: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 xml:space="preserve"> с первого раза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EE1">
              <w:rPr>
                <w:rFonts w:ascii="Arial" w:hAnsi="Arial" w:cs="Arial"/>
                <w:sz w:val="24"/>
                <w:szCs w:val="24"/>
              </w:rPr>
              <w:t>Кол-во несдавших</w:t>
            </w:r>
          </w:p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EE1">
              <w:rPr>
                <w:rFonts w:ascii="Arial" w:hAnsi="Arial" w:cs="Arial"/>
                <w:sz w:val="24"/>
                <w:szCs w:val="24"/>
              </w:rPr>
              <w:t>(после пересдачи)</w:t>
            </w:r>
          </w:p>
        </w:tc>
      </w:tr>
      <w:tr w:rsidR="00CF5B56" w:rsidRPr="00F52EE1" w:rsidTr="00BE1646">
        <w:tc>
          <w:tcPr>
            <w:tcW w:w="1668" w:type="dxa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EE1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EE1">
              <w:rPr>
                <w:rFonts w:ascii="Arial" w:hAnsi="Arial" w:cs="Arial"/>
                <w:sz w:val="24"/>
                <w:szCs w:val="24"/>
              </w:rPr>
              <w:t>РС(Я)</w:t>
            </w:r>
          </w:p>
        </w:tc>
        <w:tc>
          <w:tcPr>
            <w:tcW w:w="1134" w:type="dxa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EE1">
              <w:rPr>
                <w:rFonts w:ascii="Arial" w:hAnsi="Arial" w:cs="Arial"/>
                <w:sz w:val="24"/>
                <w:szCs w:val="24"/>
              </w:rPr>
              <w:t>Якутск</w:t>
            </w:r>
          </w:p>
        </w:tc>
        <w:tc>
          <w:tcPr>
            <w:tcW w:w="2268" w:type="dxa"/>
            <w:vMerge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B56" w:rsidRPr="00F52EE1" w:rsidTr="00BE1646">
        <w:tc>
          <w:tcPr>
            <w:tcW w:w="1668" w:type="dxa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EE1">
              <w:rPr>
                <w:rFonts w:ascii="Arial" w:hAnsi="Arial" w:cs="Arial"/>
                <w:sz w:val="24"/>
                <w:szCs w:val="24"/>
              </w:rPr>
              <w:t>2012-2013</w:t>
            </w:r>
          </w:p>
        </w:tc>
        <w:tc>
          <w:tcPr>
            <w:tcW w:w="992" w:type="dxa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>44,6</w:t>
            </w:r>
          </w:p>
        </w:tc>
        <w:tc>
          <w:tcPr>
            <w:tcW w:w="1134" w:type="dxa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>43,3</w:t>
            </w:r>
          </w:p>
        </w:tc>
        <w:tc>
          <w:tcPr>
            <w:tcW w:w="1134" w:type="dxa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>39,6</w:t>
            </w:r>
          </w:p>
        </w:tc>
        <w:tc>
          <w:tcPr>
            <w:tcW w:w="2268" w:type="dxa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>-</w:t>
            </w:r>
          </w:p>
        </w:tc>
      </w:tr>
      <w:tr w:rsidR="00CF5B56" w:rsidRPr="00F52EE1" w:rsidTr="00BE1646">
        <w:tc>
          <w:tcPr>
            <w:tcW w:w="1668" w:type="dxa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EE1">
              <w:rPr>
                <w:rFonts w:ascii="Arial" w:hAnsi="Arial" w:cs="Arial"/>
                <w:sz w:val="24"/>
                <w:szCs w:val="24"/>
              </w:rPr>
              <w:t>2013-2014</w:t>
            </w:r>
          </w:p>
        </w:tc>
        <w:tc>
          <w:tcPr>
            <w:tcW w:w="992" w:type="dxa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>44,1</w:t>
            </w:r>
          </w:p>
        </w:tc>
        <w:tc>
          <w:tcPr>
            <w:tcW w:w="1134" w:type="dxa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>39,2</w:t>
            </w:r>
          </w:p>
        </w:tc>
        <w:tc>
          <w:tcPr>
            <w:tcW w:w="1134" w:type="dxa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>43,1</w:t>
            </w:r>
          </w:p>
        </w:tc>
        <w:tc>
          <w:tcPr>
            <w:tcW w:w="2268" w:type="dxa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>-</w:t>
            </w:r>
          </w:p>
        </w:tc>
      </w:tr>
      <w:tr w:rsidR="00CF5B56" w:rsidRPr="00F52EE1" w:rsidTr="00BE1646">
        <w:tc>
          <w:tcPr>
            <w:tcW w:w="1668" w:type="dxa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EE1">
              <w:rPr>
                <w:rFonts w:ascii="Arial" w:hAnsi="Arial" w:cs="Arial"/>
                <w:sz w:val="24"/>
                <w:szCs w:val="24"/>
              </w:rPr>
              <w:t>2014-2015</w:t>
            </w:r>
          </w:p>
        </w:tc>
        <w:tc>
          <w:tcPr>
            <w:tcW w:w="992" w:type="dxa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>50,9</w:t>
            </w:r>
          </w:p>
        </w:tc>
        <w:tc>
          <w:tcPr>
            <w:tcW w:w="1134" w:type="dxa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>42,3</w:t>
            </w:r>
          </w:p>
        </w:tc>
        <w:tc>
          <w:tcPr>
            <w:tcW w:w="2268" w:type="dxa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CF5B56" w:rsidRPr="00F52EE1" w:rsidRDefault="00CF5B56" w:rsidP="003718D2">
            <w:pPr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</w:p>
        </w:tc>
      </w:tr>
    </w:tbl>
    <w:p w:rsidR="002A3265" w:rsidRPr="00F52EE1" w:rsidRDefault="002A3265" w:rsidP="003718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B56" w:rsidRPr="00F52EE1" w:rsidRDefault="00CF5B56" w:rsidP="003718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 xml:space="preserve">Математическому сообществу необходимо этот учебный год посвятить формированию нового уклада методической работы на муниципальном уровне и в образовательных организациях, максимально приблизить ее к существующим реалиям.  </w:t>
      </w:r>
    </w:p>
    <w:p w:rsidR="00CF5B56" w:rsidRPr="00F52EE1" w:rsidRDefault="00CF5B56" w:rsidP="003718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F52EE1">
        <w:rPr>
          <w:rFonts w:ascii="Times New Roman" w:hAnsi="Times New Roman" w:cs="Times New Roman"/>
          <w:b/>
          <w:sz w:val="28"/>
          <w:szCs w:val="28"/>
        </w:rPr>
        <w:t>Особенно слабая картина наблюдается по истории</w:t>
      </w:r>
      <w:r w:rsidRPr="00F52EE1">
        <w:rPr>
          <w:rFonts w:ascii="Times New Roman" w:hAnsi="Times New Roman" w:cs="Times New Roman"/>
          <w:sz w:val="28"/>
          <w:szCs w:val="28"/>
        </w:rPr>
        <w:t xml:space="preserve">.  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7"/>
        <w:gridCol w:w="1843"/>
        <w:gridCol w:w="1701"/>
        <w:gridCol w:w="2551"/>
      </w:tblGrid>
      <w:tr w:rsidR="009941CB" w:rsidRPr="00F52EE1" w:rsidTr="009941CB">
        <w:tc>
          <w:tcPr>
            <w:tcW w:w="2547" w:type="dxa"/>
            <w:shd w:val="clear" w:color="auto" w:fill="auto"/>
          </w:tcPr>
          <w:p w:rsidR="009941CB" w:rsidRPr="00F52EE1" w:rsidRDefault="009941CB" w:rsidP="00371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9941CB" w:rsidRPr="00F52EE1" w:rsidRDefault="009941CB" w:rsidP="00371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EE1">
              <w:rPr>
                <w:rFonts w:ascii="Arial" w:hAnsi="Arial" w:cs="Arial"/>
                <w:sz w:val="24"/>
                <w:szCs w:val="24"/>
              </w:rPr>
              <w:t>Средний балл</w:t>
            </w:r>
          </w:p>
        </w:tc>
      </w:tr>
      <w:tr w:rsidR="009941CB" w:rsidRPr="00F52EE1" w:rsidTr="009941CB">
        <w:tc>
          <w:tcPr>
            <w:tcW w:w="2547" w:type="dxa"/>
            <w:shd w:val="clear" w:color="auto" w:fill="auto"/>
          </w:tcPr>
          <w:p w:rsidR="009941CB" w:rsidRPr="00F52EE1" w:rsidRDefault="009941CB" w:rsidP="00371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941CB" w:rsidRPr="00F52EE1" w:rsidRDefault="009941CB" w:rsidP="00371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EE1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9941CB" w:rsidRPr="00F52EE1" w:rsidRDefault="009941CB" w:rsidP="00371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EE1">
              <w:rPr>
                <w:rFonts w:ascii="Arial" w:hAnsi="Arial" w:cs="Arial"/>
                <w:sz w:val="24"/>
                <w:szCs w:val="24"/>
              </w:rPr>
              <w:t>РС(Я)</w:t>
            </w:r>
          </w:p>
        </w:tc>
        <w:tc>
          <w:tcPr>
            <w:tcW w:w="2551" w:type="dxa"/>
            <w:shd w:val="clear" w:color="auto" w:fill="auto"/>
          </w:tcPr>
          <w:p w:rsidR="009941CB" w:rsidRPr="00F52EE1" w:rsidRDefault="009941CB" w:rsidP="00371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EE1">
              <w:rPr>
                <w:rFonts w:ascii="Arial" w:hAnsi="Arial" w:cs="Arial"/>
                <w:sz w:val="24"/>
                <w:szCs w:val="24"/>
              </w:rPr>
              <w:t>Якутск</w:t>
            </w:r>
          </w:p>
        </w:tc>
      </w:tr>
      <w:tr w:rsidR="009941CB" w:rsidRPr="00F52EE1" w:rsidTr="009941CB">
        <w:tc>
          <w:tcPr>
            <w:tcW w:w="2547" w:type="dxa"/>
            <w:shd w:val="clear" w:color="auto" w:fill="auto"/>
          </w:tcPr>
          <w:p w:rsidR="009941CB" w:rsidRPr="00F52EE1" w:rsidRDefault="009941CB" w:rsidP="00371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EE1">
              <w:rPr>
                <w:rFonts w:ascii="Arial" w:hAnsi="Arial" w:cs="Arial"/>
                <w:sz w:val="24"/>
                <w:szCs w:val="24"/>
              </w:rPr>
              <w:t>2012-2013</w:t>
            </w:r>
          </w:p>
        </w:tc>
        <w:tc>
          <w:tcPr>
            <w:tcW w:w="1843" w:type="dxa"/>
            <w:shd w:val="clear" w:color="auto" w:fill="auto"/>
          </w:tcPr>
          <w:p w:rsidR="009941CB" w:rsidRPr="00F52EE1" w:rsidRDefault="009941CB" w:rsidP="003718D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>54,8</w:t>
            </w:r>
          </w:p>
        </w:tc>
        <w:tc>
          <w:tcPr>
            <w:tcW w:w="1701" w:type="dxa"/>
            <w:shd w:val="clear" w:color="auto" w:fill="auto"/>
          </w:tcPr>
          <w:p w:rsidR="009941CB" w:rsidRPr="00F52EE1" w:rsidRDefault="009941CB" w:rsidP="003718D2">
            <w:pPr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>41,9</w:t>
            </w:r>
          </w:p>
        </w:tc>
        <w:tc>
          <w:tcPr>
            <w:tcW w:w="2551" w:type="dxa"/>
            <w:shd w:val="clear" w:color="auto" w:fill="auto"/>
          </w:tcPr>
          <w:p w:rsidR="009941CB" w:rsidRPr="00F52EE1" w:rsidRDefault="009941CB" w:rsidP="003718D2">
            <w:pPr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>39,4</w:t>
            </w:r>
          </w:p>
        </w:tc>
      </w:tr>
      <w:tr w:rsidR="009941CB" w:rsidRPr="00F52EE1" w:rsidTr="009941CB">
        <w:tc>
          <w:tcPr>
            <w:tcW w:w="2547" w:type="dxa"/>
            <w:shd w:val="clear" w:color="auto" w:fill="auto"/>
          </w:tcPr>
          <w:p w:rsidR="009941CB" w:rsidRPr="00F52EE1" w:rsidRDefault="009941CB" w:rsidP="00371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EE1">
              <w:rPr>
                <w:rFonts w:ascii="Arial" w:hAnsi="Arial" w:cs="Arial"/>
                <w:sz w:val="24"/>
                <w:szCs w:val="24"/>
              </w:rPr>
              <w:lastRenderedPageBreak/>
              <w:t>2013-2014</w:t>
            </w:r>
          </w:p>
        </w:tc>
        <w:tc>
          <w:tcPr>
            <w:tcW w:w="1843" w:type="dxa"/>
            <w:shd w:val="clear" w:color="auto" w:fill="auto"/>
          </w:tcPr>
          <w:p w:rsidR="009941CB" w:rsidRPr="00F52EE1" w:rsidRDefault="009941CB" w:rsidP="003718D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>45,8</w:t>
            </w:r>
          </w:p>
        </w:tc>
        <w:tc>
          <w:tcPr>
            <w:tcW w:w="1701" w:type="dxa"/>
            <w:shd w:val="clear" w:color="auto" w:fill="auto"/>
          </w:tcPr>
          <w:p w:rsidR="009941CB" w:rsidRPr="00F52EE1" w:rsidRDefault="009941CB" w:rsidP="003718D2">
            <w:pPr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9941CB" w:rsidRPr="00F52EE1" w:rsidRDefault="009941CB" w:rsidP="003718D2">
            <w:pPr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>41,5</w:t>
            </w:r>
          </w:p>
        </w:tc>
      </w:tr>
      <w:tr w:rsidR="009941CB" w:rsidRPr="00F52EE1" w:rsidTr="009941CB">
        <w:tc>
          <w:tcPr>
            <w:tcW w:w="2547" w:type="dxa"/>
            <w:shd w:val="clear" w:color="auto" w:fill="auto"/>
          </w:tcPr>
          <w:p w:rsidR="009941CB" w:rsidRPr="00F52EE1" w:rsidRDefault="009941CB" w:rsidP="00371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EE1">
              <w:rPr>
                <w:rFonts w:ascii="Arial" w:hAnsi="Arial" w:cs="Arial"/>
                <w:sz w:val="24"/>
                <w:szCs w:val="24"/>
              </w:rPr>
              <w:t>2014-2015</w:t>
            </w:r>
          </w:p>
        </w:tc>
        <w:tc>
          <w:tcPr>
            <w:tcW w:w="1843" w:type="dxa"/>
            <w:shd w:val="clear" w:color="auto" w:fill="auto"/>
          </w:tcPr>
          <w:p w:rsidR="009941CB" w:rsidRPr="00F52EE1" w:rsidRDefault="009941CB" w:rsidP="003718D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>47,2</w:t>
            </w:r>
          </w:p>
        </w:tc>
        <w:tc>
          <w:tcPr>
            <w:tcW w:w="1701" w:type="dxa"/>
            <w:shd w:val="clear" w:color="auto" w:fill="auto"/>
          </w:tcPr>
          <w:p w:rsidR="009941CB" w:rsidRPr="00F52EE1" w:rsidRDefault="009941CB" w:rsidP="003718D2">
            <w:pPr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>41</w:t>
            </w:r>
          </w:p>
        </w:tc>
        <w:tc>
          <w:tcPr>
            <w:tcW w:w="2551" w:type="dxa"/>
            <w:shd w:val="clear" w:color="auto" w:fill="auto"/>
          </w:tcPr>
          <w:p w:rsidR="009941CB" w:rsidRPr="00F52EE1" w:rsidRDefault="009941CB" w:rsidP="003718D2">
            <w:pPr>
              <w:jc w:val="both"/>
              <w:rPr>
                <w:rFonts w:ascii="Arial" w:hAnsi="Arial" w:cs="Arial"/>
                <w:sz w:val="24"/>
                <w:szCs w:val="24"/>
                <w:lang w:val="sah-RU"/>
              </w:rPr>
            </w:pPr>
            <w:r w:rsidRPr="00F52EE1">
              <w:rPr>
                <w:rFonts w:ascii="Arial" w:hAnsi="Arial" w:cs="Arial"/>
                <w:sz w:val="24"/>
                <w:szCs w:val="24"/>
                <w:lang w:val="sah-RU"/>
              </w:rPr>
              <w:t>40,2</w:t>
            </w:r>
          </w:p>
        </w:tc>
      </w:tr>
    </w:tbl>
    <w:p w:rsidR="00CF5B56" w:rsidRPr="00F52EE1" w:rsidRDefault="00CF5B56" w:rsidP="003718D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F5B56" w:rsidRPr="00F52EE1" w:rsidRDefault="009941CB" w:rsidP="003718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 xml:space="preserve">Надо сказать, что </w:t>
      </w:r>
      <w:r w:rsidR="00CF5B56" w:rsidRPr="00F52EE1">
        <w:rPr>
          <w:rFonts w:ascii="Times New Roman" w:hAnsi="Times New Roman" w:cs="Times New Roman"/>
          <w:sz w:val="28"/>
          <w:szCs w:val="28"/>
        </w:rPr>
        <w:t xml:space="preserve">50 % учителей истории – это молодые учителя </w:t>
      </w:r>
      <w:r w:rsidRPr="00F52EE1">
        <w:rPr>
          <w:rFonts w:ascii="Times New Roman" w:hAnsi="Times New Roman" w:cs="Times New Roman"/>
          <w:sz w:val="28"/>
          <w:szCs w:val="28"/>
        </w:rPr>
        <w:t xml:space="preserve">и учителя в возрасте до 35 лет.  На сегодня </w:t>
      </w:r>
      <w:r w:rsidR="00CF5B56" w:rsidRPr="00F52EE1">
        <w:rPr>
          <w:rFonts w:ascii="Times New Roman" w:hAnsi="Times New Roman" w:cs="Times New Roman"/>
          <w:sz w:val="28"/>
          <w:szCs w:val="28"/>
        </w:rPr>
        <w:t xml:space="preserve">30% </w:t>
      </w:r>
      <w:r w:rsidRPr="00F52EE1">
        <w:rPr>
          <w:rFonts w:ascii="Times New Roman" w:hAnsi="Times New Roman" w:cs="Times New Roman"/>
          <w:sz w:val="28"/>
          <w:szCs w:val="28"/>
        </w:rPr>
        <w:t xml:space="preserve">учителей истории </w:t>
      </w:r>
      <w:r w:rsidR="00CF5B56" w:rsidRPr="00F52EE1">
        <w:rPr>
          <w:rFonts w:ascii="Times New Roman" w:hAnsi="Times New Roman" w:cs="Times New Roman"/>
          <w:sz w:val="28"/>
          <w:szCs w:val="28"/>
        </w:rPr>
        <w:t xml:space="preserve">не имеют квалификационной категории, как вчерашние выпускники университетов. </w:t>
      </w:r>
    </w:p>
    <w:p w:rsidR="00CF5B56" w:rsidRPr="00F52EE1" w:rsidRDefault="00CF5B56" w:rsidP="003718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F5B56" w:rsidRPr="00F52EE1" w:rsidRDefault="009941CB" w:rsidP="00371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b/>
          <w:sz w:val="28"/>
          <w:szCs w:val="28"/>
        </w:rPr>
        <w:tab/>
      </w:r>
      <w:r w:rsidR="00CF5B56" w:rsidRPr="00F52EE1">
        <w:rPr>
          <w:rFonts w:ascii="Times New Roman" w:hAnsi="Times New Roman" w:cs="Times New Roman"/>
          <w:sz w:val="28"/>
          <w:szCs w:val="28"/>
        </w:rPr>
        <w:t xml:space="preserve">Существенное влияние на повышение качества образовательных результатов оказывает поддержка и развитие талантливых детей. </w:t>
      </w:r>
    </w:p>
    <w:p w:rsidR="00CF5B56" w:rsidRPr="00F52EE1" w:rsidRDefault="00CF5B56" w:rsidP="00371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 xml:space="preserve">Прошлый год был насыщен мероприятиями для одаренных детей, как традиционными, так и новыми для системы образования города, среди которых участие школьников в российских программах «Лифт в будущее», «Школьная лига Роснано», «Космические профессии» при поддержке корпорации «Роскосмос». </w:t>
      </w:r>
    </w:p>
    <w:p w:rsidR="00CF5B56" w:rsidRPr="00F52EE1" w:rsidRDefault="00CF5B56" w:rsidP="003718D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 xml:space="preserve">Хороших результатов добились школьники города на всех этапах Всероссийской олимпиады школьников.  Призерами Всероссийского этапа стали ИндееваАйталина (английский язык, Якутский городской лицей), Чичахов Петр (история, Физико-технический лицей), Прокопьев Никита (биология, Якутская городская национальная гимназия). </w:t>
      </w:r>
    </w:p>
    <w:p w:rsidR="00CF5B56" w:rsidRPr="00F52EE1" w:rsidRDefault="00CF5B56" w:rsidP="003718D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5B56" w:rsidRPr="00F52EE1" w:rsidRDefault="00CF5B56" w:rsidP="00371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b/>
          <w:sz w:val="28"/>
          <w:szCs w:val="28"/>
        </w:rPr>
        <w:tab/>
      </w:r>
      <w:r w:rsidRPr="00F52EE1">
        <w:rPr>
          <w:rFonts w:ascii="Times New Roman" w:hAnsi="Times New Roman" w:cs="Times New Roman"/>
          <w:sz w:val="28"/>
          <w:szCs w:val="28"/>
        </w:rPr>
        <w:t>Сдача нормативов ГТО также является элементом системы мониторинга здоровья детей, уровня организации массового спорта. Весной этого года организована «Единая декада ГТО» в пилотном режиме. Показатели получены следующие: «золото» - 11,7%, «серебро» - 48,5%, «бронза» - 39,8%</w:t>
      </w:r>
    </w:p>
    <w:p w:rsidR="00CF5B56" w:rsidRPr="00F52EE1" w:rsidRDefault="00CF5B56" w:rsidP="00371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5B56" w:rsidRPr="00F52EE1" w:rsidRDefault="00CF5B56" w:rsidP="003718D2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F52EE1">
        <w:rPr>
          <w:rFonts w:ascii="Times New Roman" w:hAnsi="Times New Roman"/>
          <w:sz w:val="28"/>
          <w:szCs w:val="28"/>
        </w:rPr>
        <w:t xml:space="preserve">       Сводный протокол общеобразовательных учреждений города Якутска</w:t>
      </w:r>
    </w:p>
    <w:p w:rsidR="00CF5B56" w:rsidRPr="00F52EE1" w:rsidRDefault="00CF5B56" w:rsidP="003718D2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F52EE1">
        <w:rPr>
          <w:rFonts w:ascii="Times New Roman" w:hAnsi="Times New Roman"/>
          <w:sz w:val="28"/>
          <w:szCs w:val="28"/>
        </w:rPr>
        <w:t>по ступеням на 2014-2015 учебный год.</w:t>
      </w:r>
    </w:p>
    <w:p w:rsidR="00CF5B56" w:rsidRPr="00F52EE1" w:rsidRDefault="00CF5B56" w:rsidP="003718D2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230"/>
        <w:gridCol w:w="1713"/>
        <w:gridCol w:w="1233"/>
        <w:gridCol w:w="1272"/>
        <w:gridCol w:w="1328"/>
        <w:gridCol w:w="1261"/>
      </w:tblGrid>
      <w:tr w:rsidR="00CF5B56" w:rsidRPr="00F52EE1" w:rsidTr="00BE1646">
        <w:tc>
          <w:tcPr>
            <w:tcW w:w="534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30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Возрастные группы</w:t>
            </w:r>
          </w:p>
        </w:tc>
        <w:tc>
          <w:tcPr>
            <w:tcW w:w="1713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233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Охват</w:t>
            </w:r>
          </w:p>
        </w:tc>
        <w:tc>
          <w:tcPr>
            <w:tcW w:w="1272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Бронза</w:t>
            </w:r>
          </w:p>
        </w:tc>
        <w:tc>
          <w:tcPr>
            <w:tcW w:w="1328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Серебро</w:t>
            </w:r>
          </w:p>
        </w:tc>
        <w:tc>
          <w:tcPr>
            <w:tcW w:w="1261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Золото</w:t>
            </w:r>
          </w:p>
        </w:tc>
      </w:tr>
      <w:tr w:rsidR="00CF5B56" w:rsidRPr="00F52EE1" w:rsidTr="00BE1646">
        <w:tc>
          <w:tcPr>
            <w:tcW w:w="534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F52EE1"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  <w:tc>
          <w:tcPr>
            <w:tcW w:w="1713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5B56" w:rsidRPr="00F52EE1" w:rsidTr="00BE1646">
        <w:tc>
          <w:tcPr>
            <w:tcW w:w="534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52EE1">
              <w:rPr>
                <w:rFonts w:ascii="Times New Roman" w:hAnsi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1713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5B56" w:rsidRPr="00F52EE1" w:rsidTr="00BE1646">
        <w:tc>
          <w:tcPr>
            <w:tcW w:w="534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30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F52EE1">
              <w:rPr>
                <w:rFonts w:ascii="Times New Roman" w:hAnsi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1713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1644</w:t>
            </w:r>
          </w:p>
        </w:tc>
        <w:tc>
          <w:tcPr>
            <w:tcW w:w="1233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1638</w:t>
            </w:r>
          </w:p>
        </w:tc>
        <w:tc>
          <w:tcPr>
            <w:tcW w:w="1272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642</w:t>
            </w:r>
          </w:p>
        </w:tc>
        <w:tc>
          <w:tcPr>
            <w:tcW w:w="1328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522</w:t>
            </w:r>
          </w:p>
        </w:tc>
        <w:tc>
          <w:tcPr>
            <w:tcW w:w="1261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</w:tr>
      <w:tr w:rsidR="00CF5B56" w:rsidRPr="00F52EE1" w:rsidTr="00BE1646">
        <w:tc>
          <w:tcPr>
            <w:tcW w:w="534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0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F52EE1">
              <w:rPr>
                <w:rFonts w:ascii="Times New Roman" w:hAnsi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1713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1856</w:t>
            </w:r>
          </w:p>
        </w:tc>
        <w:tc>
          <w:tcPr>
            <w:tcW w:w="1233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1852</w:t>
            </w:r>
          </w:p>
        </w:tc>
        <w:tc>
          <w:tcPr>
            <w:tcW w:w="1272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756</w:t>
            </w:r>
          </w:p>
        </w:tc>
        <w:tc>
          <w:tcPr>
            <w:tcW w:w="1328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674</w:t>
            </w:r>
          </w:p>
        </w:tc>
        <w:tc>
          <w:tcPr>
            <w:tcW w:w="1261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</w:tr>
      <w:tr w:rsidR="00CF5B56" w:rsidRPr="00F52EE1" w:rsidTr="00BE1646">
        <w:tc>
          <w:tcPr>
            <w:tcW w:w="534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F52EE1">
              <w:rPr>
                <w:rFonts w:ascii="Times New Roman" w:hAnsi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1713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5B56" w:rsidRPr="00F52EE1" w:rsidTr="00BE1646">
        <w:tc>
          <w:tcPr>
            <w:tcW w:w="534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3500</w:t>
            </w:r>
          </w:p>
        </w:tc>
        <w:tc>
          <w:tcPr>
            <w:tcW w:w="1233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3490</w:t>
            </w:r>
          </w:p>
        </w:tc>
        <w:tc>
          <w:tcPr>
            <w:tcW w:w="1272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1396</w:t>
            </w:r>
          </w:p>
        </w:tc>
        <w:tc>
          <w:tcPr>
            <w:tcW w:w="1328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1696</w:t>
            </w:r>
          </w:p>
        </w:tc>
        <w:tc>
          <w:tcPr>
            <w:tcW w:w="1261" w:type="dxa"/>
            <w:shd w:val="clear" w:color="auto" w:fill="auto"/>
          </w:tcPr>
          <w:p w:rsidR="00CF5B56" w:rsidRPr="00F52EE1" w:rsidRDefault="00CF5B56" w:rsidP="003718D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EE1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</w:tr>
    </w:tbl>
    <w:p w:rsidR="00CF5B56" w:rsidRPr="00F52EE1" w:rsidRDefault="00CF5B56" w:rsidP="003718D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52EE1"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</w:p>
    <w:p w:rsidR="00CF5B56" w:rsidRPr="00F52EE1" w:rsidRDefault="00CF5B56" w:rsidP="003718D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EE1">
        <w:rPr>
          <w:rFonts w:ascii="Times New Roman" w:eastAsia="Times New Roman" w:hAnsi="Times New Roman" w:cs="Times New Roman"/>
          <w:sz w:val="28"/>
          <w:szCs w:val="28"/>
        </w:rPr>
        <w:lastRenderedPageBreak/>
        <w:t>На территории муниципалитета создана инфраструктура летнего отды</w:t>
      </w:r>
      <w:r w:rsidR="003718D2">
        <w:rPr>
          <w:rFonts w:ascii="Times New Roman" w:eastAsia="Times New Roman" w:hAnsi="Times New Roman" w:cs="Times New Roman"/>
          <w:sz w:val="28"/>
          <w:szCs w:val="28"/>
        </w:rPr>
        <w:t xml:space="preserve">ха, включающая в себя 5 </w:t>
      </w:r>
      <w:r w:rsidRPr="00F52EE1">
        <w:rPr>
          <w:rFonts w:ascii="Times New Roman" w:eastAsia="Times New Roman" w:hAnsi="Times New Roman" w:cs="Times New Roman"/>
          <w:sz w:val="28"/>
          <w:szCs w:val="28"/>
        </w:rPr>
        <w:t xml:space="preserve">загородных лагерей, 42 </w:t>
      </w:r>
      <w:r w:rsidRPr="00F52EE1">
        <w:rPr>
          <w:rFonts w:ascii="Times New Roman" w:hAnsi="Times New Roman" w:cs="Times New Roman"/>
          <w:sz w:val="28"/>
          <w:szCs w:val="28"/>
        </w:rPr>
        <w:t xml:space="preserve">оздоровительных лагерей дневного пребывания, 3 палаточных лагеря, большая сеть детских площадок.  Ими организован отдых 86% всех школьников города. </w:t>
      </w:r>
    </w:p>
    <w:p w:rsidR="00CF5B56" w:rsidRPr="00F52EE1" w:rsidRDefault="00CF5B56" w:rsidP="003718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EE1">
        <w:rPr>
          <w:rFonts w:ascii="Times New Roman" w:eastAsia="Times New Roman" w:hAnsi="Times New Roman" w:cs="Times New Roman"/>
          <w:sz w:val="28"/>
          <w:szCs w:val="28"/>
        </w:rPr>
        <w:t xml:space="preserve">Летом этого года впервые организован отдых </w:t>
      </w:r>
      <w:r w:rsidRPr="003718D2">
        <w:rPr>
          <w:rFonts w:ascii="Times New Roman" w:eastAsia="Times New Roman" w:hAnsi="Times New Roman" w:cs="Times New Roman"/>
          <w:sz w:val="28"/>
          <w:szCs w:val="28"/>
        </w:rPr>
        <w:t xml:space="preserve">260 </w:t>
      </w:r>
      <w:r w:rsidRPr="00F52EE1">
        <w:rPr>
          <w:rFonts w:ascii="Times New Roman" w:eastAsia="Times New Roman" w:hAnsi="Times New Roman" w:cs="Times New Roman"/>
          <w:sz w:val="28"/>
          <w:szCs w:val="28"/>
        </w:rPr>
        <w:t xml:space="preserve">детей в лагерях Крыма. Для этих целей бюджетом города выделено 11 млн рублей. </w:t>
      </w:r>
      <w:r w:rsidR="001F730B" w:rsidRPr="00F52EE1">
        <w:rPr>
          <w:rFonts w:ascii="Times New Roman" w:eastAsia="Times New Roman" w:hAnsi="Times New Roman" w:cs="Times New Roman"/>
          <w:sz w:val="28"/>
          <w:szCs w:val="28"/>
        </w:rPr>
        <w:t xml:space="preserve"> В рамках муниципального целевого проекта «Космические профессии» 10 школьников города награждены путевками в Международный детский центр «Артек». </w:t>
      </w:r>
    </w:p>
    <w:p w:rsidR="00CF5B56" w:rsidRPr="00F52EE1" w:rsidRDefault="00CF5B56" w:rsidP="003718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EE1">
        <w:rPr>
          <w:rFonts w:ascii="Times New Roman" w:eastAsia="Times New Roman" w:hAnsi="Times New Roman" w:cs="Times New Roman"/>
          <w:sz w:val="28"/>
          <w:szCs w:val="28"/>
        </w:rPr>
        <w:t>В целом, прошлый учебный год был непростым,</w:t>
      </w:r>
      <w:r w:rsidR="009941CB" w:rsidRPr="00F52EE1">
        <w:rPr>
          <w:rFonts w:ascii="Times New Roman" w:eastAsia="Times New Roman" w:hAnsi="Times New Roman" w:cs="Times New Roman"/>
          <w:sz w:val="28"/>
          <w:szCs w:val="28"/>
        </w:rPr>
        <w:t xml:space="preserve"> насыщенным на события, </w:t>
      </w:r>
      <w:r w:rsidRPr="00F52EE1">
        <w:rPr>
          <w:rFonts w:ascii="Times New Roman" w:eastAsia="Times New Roman" w:hAnsi="Times New Roman" w:cs="Times New Roman"/>
          <w:sz w:val="28"/>
          <w:szCs w:val="28"/>
        </w:rPr>
        <w:t>ставил перед руководителями всех уровней множество за</w:t>
      </w:r>
      <w:r w:rsidR="003718D2">
        <w:rPr>
          <w:rFonts w:ascii="Times New Roman" w:eastAsia="Times New Roman" w:hAnsi="Times New Roman" w:cs="Times New Roman"/>
          <w:sz w:val="28"/>
          <w:szCs w:val="28"/>
        </w:rPr>
        <w:t>дач, для решения которых мы все</w:t>
      </w:r>
      <w:r w:rsidRPr="00F52EE1">
        <w:rPr>
          <w:rFonts w:ascii="Times New Roman" w:eastAsia="Times New Roman" w:hAnsi="Times New Roman" w:cs="Times New Roman"/>
          <w:sz w:val="28"/>
          <w:szCs w:val="28"/>
        </w:rPr>
        <w:t xml:space="preserve"> с вами приложили усилия. </w:t>
      </w:r>
    </w:p>
    <w:p w:rsidR="00CF5B56" w:rsidRPr="00F52EE1" w:rsidRDefault="00CF5B56" w:rsidP="003718D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F5B56" w:rsidRPr="00F52EE1" w:rsidRDefault="00CF5B56" w:rsidP="003718D2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>Достижение нового качества образования требует дальнейшего развития образовательных услуг, отвечающей запросам населения города Якутска. Управлением образования проведен анализ оказываемых услуг и разработан новый Ведомственный перечень образовательных усл</w:t>
      </w:r>
      <w:r w:rsidR="003718D2">
        <w:rPr>
          <w:rFonts w:ascii="Times New Roman" w:hAnsi="Times New Roman" w:cs="Times New Roman"/>
          <w:sz w:val="28"/>
          <w:szCs w:val="28"/>
        </w:rPr>
        <w:t xml:space="preserve">уг. Особенность нового Перечня </w:t>
      </w:r>
      <w:r w:rsidRPr="00F52EE1">
        <w:rPr>
          <w:rFonts w:ascii="Times New Roman" w:hAnsi="Times New Roman" w:cs="Times New Roman"/>
          <w:sz w:val="28"/>
          <w:szCs w:val="28"/>
        </w:rPr>
        <w:t xml:space="preserve">- в детализации образовательных услуг. Также в нем выделен перечень реализуемых муниципальных работ. </w:t>
      </w:r>
    </w:p>
    <w:p w:rsidR="009941CB" w:rsidRPr="00F52EE1" w:rsidRDefault="00CF5B56" w:rsidP="00371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 xml:space="preserve">Надо отметить, что теперь Ведомственный перечень включает </w:t>
      </w:r>
      <w:r w:rsidR="009941CB" w:rsidRPr="00F52EE1">
        <w:rPr>
          <w:rFonts w:ascii="Times New Roman" w:hAnsi="Times New Roman" w:cs="Times New Roman"/>
          <w:sz w:val="28"/>
          <w:szCs w:val="28"/>
        </w:rPr>
        <w:t xml:space="preserve">как отдельную </w:t>
      </w:r>
      <w:r w:rsidRPr="00F52EE1">
        <w:rPr>
          <w:rFonts w:ascii="Times New Roman" w:hAnsi="Times New Roman" w:cs="Times New Roman"/>
          <w:sz w:val="28"/>
          <w:szCs w:val="28"/>
        </w:rPr>
        <w:t>услугу</w:t>
      </w:r>
      <w:r w:rsidR="009941CB" w:rsidRPr="00F52EE1">
        <w:rPr>
          <w:rFonts w:ascii="Times New Roman" w:hAnsi="Times New Roman" w:cs="Times New Roman"/>
          <w:sz w:val="28"/>
          <w:szCs w:val="28"/>
        </w:rPr>
        <w:t xml:space="preserve"> реализацию образовательной программы, обеспечивающую</w:t>
      </w:r>
      <w:r w:rsidRPr="00F52EE1">
        <w:rPr>
          <w:rFonts w:ascii="Times New Roman" w:hAnsi="Times New Roman" w:cs="Times New Roman"/>
          <w:sz w:val="28"/>
          <w:szCs w:val="28"/>
        </w:rPr>
        <w:t xml:space="preserve"> дополнительную (углубленную) подготовку по </w:t>
      </w:r>
      <w:r w:rsidR="009941CB" w:rsidRPr="00F52EE1">
        <w:rPr>
          <w:rFonts w:ascii="Times New Roman" w:hAnsi="Times New Roman" w:cs="Times New Roman"/>
          <w:sz w:val="28"/>
          <w:szCs w:val="28"/>
        </w:rPr>
        <w:t xml:space="preserve">одному или нескольким предметам и профильному обучению. </w:t>
      </w:r>
    </w:p>
    <w:p w:rsidR="009941CB" w:rsidRPr="00F52EE1" w:rsidRDefault="009941CB" w:rsidP="003718D2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 xml:space="preserve">В настоящее время идет работа по формированию Муниципальных заданий на 2016 календарный год. </w:t>
      </w:r>
    </w:p>
    <w:p w:rsidR="00CF5B56" w:rsidRPr="00F52EE1" w:rsidRDefault="00CF5B56" w:rsidP="00371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 xml:space="preserve">В связи с этим, в Управление образования 19 школами поданы заявки на утверждение объемных показателей на </w:t>
      </w:r>
      <w:r w:rsidR="009941CB" w:rsidRPr="00F52EE1">
        <w:rPr>
          <w:rFonts w:ascii="Times New Roman" w:hAnsi="Times New Roman" w:cs="Times New Roman"/>
          <w:sz w:val="28"/>
          <w:szCs w:val="28"/>
        </w:rPr>
        <w:t xml:space="preserve">углубленное </w:t>
      </w:r>
      <w:r w:rsidRPr="00F52EE1">
        <w:rPr>
          <w:rFonts w:ascii="Times New Roman" w:hAnsi="Times New Roman" w:cs="Times New Roman"/>
          <w:sz w:val="28"/>
          <w:szCs w:val="28"/>
        </w:rPr>
        <w:t xml:space="preserve">обучение 7325  школьников с 5 по 9 класс.  Наибольший охват детей – по математике и английскому языку. </w:t>
      </w:r>
    </w:p>
    <w:p w:rsidR="00CF5B56" w:rsidRPr="00F52EE1" w:rsidRDefault="00CF5B56" w:rsidP="00371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>По данным 15 школ в них открыты всего 69 профильн</w:t>
      </w:r>
      <w:r w:rsidR="003718D2">
        <w:rPr>
          <w:rFonts w:ascii="Times New Roman" w:hAnsi="Times New Roman" w:cs="Times New Roman"/>
          <w:sz w:val="28"/>
          <w:szCs w:val="28"/>
        </w:rPr>
        <w:t xml:space="preserve">ых классов с общим охватом 1840 </w:t>
      </w:r>
      <w:r w:rsidRPr="00F52EE1">
        <w:rPr>
          <w:rFonts w:ascii="Times New Roman" w:hAnsi="Times New Roman" w:cs="Times New Roman"/>
          <w:sz w:val="28"/>
          <w:szCs w:val="28"/>
        </w:rPr>
        <w:t xml:space="preserve">школьников. Высокая востребованность в классах физико-математического и социально-экономического профиля (445 и 443 </w:t>
      </w:r>
      <w:r w:rsidR="009941CB" w:rsidRPr="00F52EE1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F52EE1">
        <w:rPr>
          <w:rFonts w:ascii="Times New Roman" w:hAnsi="Times New Roman" w:cs="Times New Roman"/>
          <w:sz w:val="28"/>
          <w:szCs w:val="28"/>
        </w:rPr>
        <w:t xml:space="preserve">соответственно). </w:t>
      </w:r>
    </w:p>
    <w:p w:rsidR="00BE1646" w:rsidRPr="00F52EE1" w:rsidRDefault="00BE1646" w:rsidP="00371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 xml:space="preserve">В новом Ведомственном перечне включены услуги по реализации адаптированных образовательных программ, и услуги, реализуемые психолого-педагогической службой. Расширен и уточнен спектр услуг дошкольного и дополнительного образования. </w:t>
      </w:r>
    </w:p>
    <w:p w:rsidR="00CF5B56" w:rsidRPr="00F52EE1" w:rsidRDefault="00BE1646" w:rsidP="003718D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>__________________</w:t>
      </w:r>
    </w:p>
    <w:p w:rsidR="00BE1646" w:rsidRPr="00F52EE1" w:rsidRDefault="00BE1646" w:rsidP="003718D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1646" w:rsidRPr="00F52EE1" w:rsidRDefault="00BE1646" w:rsidP="00371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образовательных программ, как основного фактора повышения качества образования, вплотную связано с развитием образовательных услуг. </w:t>
      </w:r>
    </w:p>
    <w:p w:rsidR="00AA197E" w:rsidRPr="00F52EE1" w:rsidRDefault="00AF5514" w:rsidP="003718D2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52EE1">
        <w:rPr>
          <w:rFonts w:ascii="Times New Roman" w:hAnsi="Times New Roman" w:cs="Times New Roman"/>
          <w:sz w:val="28"/>
          <w:szCs w:val="28"/>
        </w:rPr>
        <w:t xml:space="preserve">Предстоит работа по экспертизе программ, выработка критериальной базы качества обучения по создаваемым программам. </w:t>
      </w:r>
      <w:r w:rsidR="00AA197E" w:rsidRPr="00F52EE1">
        <w:rPr>
          <w:rFonts w:ascii="Times New Roman" w:hAnsi="Times New Roman" w:cs="Times New Roman"/>
          <w:sz w:val="28"/>
          <w:szCs w:val="28"/>
        </w:rPr>
        <w:tab/>
      </w:r>
    </w:p>
    <w:p w:rsidR="00AA197E" w:rsidRPr="00F52EE1" w:rsidRDefault="00BE1646" w:rsidP="00371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Arial" w:hAnsi="Arial" w:cs="Arial"/>
          <w:sz w:val="24"/>
          <w:szCs w:val="24"/>
        </w:rPr>
        <w:tab/>
      </w:r>
      <w:r w:rsidRPr="00F52EE1">
        <w:rPr>
          <w:rFonts w:ascii="Times New Roman" w:hAnsi="Times New Roman" w:cs="Times New Roman"/>
          <w:sz w:val="28"/>
          <w:szCs w:val="28"/>
        </w:rPr>
        <w:t xml:space="preserve"> Наступивший 2015-2016 учебный год будет посвящен </w:t>
      </w:r>
      <w:r w:rsidRPr="00F52EE1">
        <w:rPr>
          <w:rFonts w:ascii="Times New Roman" w:hAnsi="Times New Roman" w:cs="Times New Roman"/>
          <w:b/>
          <w:i/>
          <w:sz w:val="28"/>
          <w:szCs w:val="28"/>
        </w:rPr>
        <w:t>активному развитию языковой подготовки школьников</w:t>
      </w:r>
      <w:r w:rsidRPr="00F52EE1">
        <w:rPr>
          <w:rFonts w:ascii="Times New Roman" w:hAnsi="Times New Roman" w:cs="Times New Roman"/>
          <w:sz w:val="28"/>
          <w:szCs w:val="28"/>
        </w:rPr>
        <w:t xml:space="preserve">. </w:t>
      </w:r>
      <w:r w:rsidR="00AF5514" w:rsidRPr="00F52EE1">
        <w:rPr>
          <w:rFonts w:ascii="Times New Roman" w:hAnsi="Times New Roman" w:cs="Times New Roman"/>
          <w:sz w:val="28"/>
          <w:szCs w:val="28"/>
        </w:rPr>
        <w:t>Так, в этом году свыше 2 тысяч школьников будут охвачены уг</w:t>
      </w:r>
      <w:r w:rsidR="00F52EE1">
        <w:rPr>
          <w:rFonts w:ascii="Times New Roman" w:hAnsi="Times New Roman" w:cs="Times New Roman"/>
          <w:sz w:val="28"/>
          <w:szCs w:val="28"/>
        </w:rPr>
        <w:t xml:space="preserve">лубленным изучением иностранных </w:t>
      </w:r>
      <w:r w:rsidR="00AF5514" w:rsidRPr="00F52EE1">
        <w:rPr>
          <w:rFonts w:ascii="Times New Roman" w:hAnsi="Times New Roman" w:cs="Times New Roman"/>
          <w:sz w:val="28"/>
          <w:szCs w:val="28"/>
        </w:rPr>
        <w:t xml:space="preserve">языков,  свыше 700 будут углубленно заниматься русским языком.  </w:t>
      </w:r>
    </w:p>
    <w:p w:rsidR="00AA197E" w:rsidRPr="00F52EE1" w:rsidRDefault="00AF5514" w:rsidP="003718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>Н</w:t>
      </w:r>
      <w:r w:rsidR="00BE1646" w:rsidRPr="00F52EE1">
        <w:rPr>
          <w:rFonts w:ascii="Times New Roman" w:hAnsi="Times New Roman" w:cs="Times New Roman"/>
          <w:sz w:val="28"/>
          <w:szCs w:val="28"/>
        </w:rPr>
        <w:t xml:space="preserve">ачнет работу Языковой центр при Саха гимназии. </w:t>
      </w:r>
      <w:r w:rsidR="00AA197E" w:rsidRPr="00F52EE1">
        <w:rPr>
          <w:rFonts w:ascii="Times New Roman" w:hAnsi="Times New Roman" w:cs="Times New Roman"/>
          <w:sz w:val="28"/>
          <w:szCs w:val="28"/>
        </w:rPr>
        <w:t xml:space="preserve">Главная особенность Центра – </w:t>
      </w:r>
      <w:r w:rsidR="00AA197E" w:rsidRPr="00F52EE1">
        <w:rPr>
          <w:rFonts w:ascii="Times New Roman" w:hAnsi="Times New Roman"/>
          <w:sz w:val="28"/>
          <w:szCs w:val="28"/>
        </w:rPr>
        <w:t xml:space="preserve">целенаправленная ориентация образовательной системы на формирование поликультурной языковой личности.  </w:t>
      </w:r>
    </w:p>
    <w:p w:rsidR="00BE1646" w:rsidRPr="00F52EE1" w:rsidRDefault="00BE1646" w:rsidP="003718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2EE1">
        <w:rPr>
          <w:rFonts w:ascii="Arial" w:hAnsi="Arial" w:cs="Arial"/>
          <w:sz w:val="24"/>
          <w:szCs w:val="24"/>
        </w:rPr>
        <w:t>_________________________</w:t>
      </w:r>
    </w:p>
    <w:p w:rsidR="00BE1646" w:rsidRPr="00F52EE1" w:rsidRDefault="00BE1646" w:rsidP="003718D2">
      <w:pPr>
        <w:spacing w:after="0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:rsidR="00BE1646" w:rsidRPr="00F52EE1" w:rsidRDefault="00BE1646" w:rsidP="003718D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b/>
          <w:sz w:val="28"/>
          <w:szCs w:val="28"/>
        </w:rPr>
        <w:t>Главным ресурсом достижения нового качества</w:t>
      </w:r>
      <w:r w:rsidRPr="00F52EE1">
        <w:rPr>
          <w:rFonts w:ascii="Times New Roman" w:hAnsi="Times New Roman" w:cs="Times New Roman"/>
          <w:sz w:val="28"/>
          <w:szCs w:val="28"/>
        </w:rPr>
        <w:t xml:space="preserve"> образования является </w:t>
      </w:r>
      <w:r w:rsidRPr="00F52EE1">
        <w:rPr>
          <w:rFonts w:ascii="Times New Roman" w:hAnsi="Times New Roman" w:cs="Times New Roman"/>
          <w:b/>
          <w:sz w:val="28"/>
          <w:szCs w:val="28"/>
        </w:rPr>
        <w:t>Учитель, педагог.</w:t>
      </w:r>
    </w:p>
    <w:p w:rsidR="00BE1646" w:rsidRPr="00F52EE1" w:rsidRDefault="00BE1646" w:rsidP="003718D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 xml:space="preserve">Новое качество образования предполагает выход за пределы традиционной ЗУНовской результативности и качества.  Между тем сохраняется </w:t>
      </w:r>
      <w:r w:rsidRPr="00F52EE1">
        <w:rPr>
          <w:rFonts w:ascii="Times New Roman" w:eastAsia="TimesNewRomanPSMT" w:hAnsi="Times New Roman" w:cs="Times New Roman"/>
          <w:sz w:val="28"/>
          <w:szCs w:val="28"/>
        </w:rPr>
        <w:t xml:space="preserve">разрыв между социальным заказом и целевыми ориентациями педагогов.  </w:t>
      </w:r>
    </w:p>
    <w:p w:rsidR="00BE1646" w:rsidRPr="00F52EE1" w:rsidRDefault="00BE1646" w:rsidP="003718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52EE1">
        <w:rPr>
          <w:rFonts w:ascii="Times New Roman" w:eastAsia="TimesNewRomanPSMT" w:hAnsi="Times New Roman" w:cs="Times New Roman"/>
          <w:sz w:val="28"/>
          <w:szCs w:val="28"/>
        </w:rPr>
        <w:t xml:space="preserve">Одна из причин сложившейся ситуации – в </w:t>
      </w:r>
      <w:r w:rsidRPr="00F52EE1">
        <w:rPr>
          <w:rFonts w:ascii="Times New Roman" w:eastAsia="TimesNewRomanPSMT" w:hAnsi="Times New Roman" w:cs="Times New Roman"/>
          <w:b/>
          <w:i/>
          <w:sz w:val="28"/>
          <w:szCs w:val="28"/>
        </w:rPr>
        <w:t>критериях</w:t>
      </w:r>
      <w:r w:rsidR="009941CB" w:rsidRPr="00F52EE1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оценивания</w:t>
      </w:r>
      <w:r w:rsidRPr="00F52EE1">
        <w:rPr>
          <w:rFonts w:ascii="Times New Roman" w:eastAsia="TimesNewRomanPSMT" w:hAnsi="Times New Roman" w:cs="Times New Roman"/>
          <w:sz w:val="28"/>
          <w:szCs w:val="28"/>
        </w:rPr>
        <w:t xml:space="preserve">, которые используются при аттестации учащихся, педагогов и образовательных учреждений. </w:t>
      </w:r>
    </w:p>
    <w:p w:rsidR="00714EF0" w:rsidRPr="00F52EE1" w:rsidRDefault="00BE1646" w:rsidP="003718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52EE1">
        <w:rPr>
          <w:rFonts w:ascii="Times New Roman" w:eastAsia="TimesNewRomanPSMT" w:hAnsi="Times New Roman" w:cs="Times New Roman"/>
          <w:sz w:val="28"/>
          <w:szCs w:val="28"/>
        </w:rPr>
        <w:t xml:space="preserve">Будет и дальше продолжена методическая работа по овладению новыми знаниями и технологиями, способствующими </w:t>
      </w:r>
      <w:r w:rsidR="00714EF0" w:rsidRPr="00F52EE1">
        <w:rPr>
          <w:rFonts w:ascii="Times New Roman" w:eastAsia="TimesNewRomanPSMT" w:hAnsi="Times New Roman" w:cs="Times New Roman"/>
          <w:sz w:val="28"/>
          <w:szCs w:val="28"/>
        </w:rPr>
        <w:t xml:space="preserve">развитию профессионализма учителей. </w:t>
      </w:r>
      <w:r w:rsidRPr="00F52EE1">
        <w:rPr>
          <w:rFonts w:ascii="Times New Roman" w:eastAsia="TimesNewRomanPSMT" w:hAnsi="Times New Roman" w:cs="Times New Roman"/>
          <w:sz w:val="28"/>
          <w:szCs w:val="28"/>
        </w:rPr>
        <w:t>Методическ</w:t>
      </w:r>
      <w:r w:rsidR="00714EF0" w:rsidRPr="00F52EE1">
        <w:rPr>
          <w:rFonts w:ascii="Times New Roman" w:eastAsia="TimesNewRomanPSMT" w:hAnsi="Times New Roman" w:cs="Times New Roman"/>
          <w:sz w:val="28"/>
          <w:szCs w:val="28"/>
        </w:rPr>
        <w:t>ой темой этого года станет тема «</w:t>
      </w:r>
      <w:r w:rsidR="00714EF0" w:rsidRPr="00F52EE1">
        <w:rPr>
          <w:rFonts w:ascii="Times New Roman" w:hAnsi="Times New Roman" w:cs="Times New Roman"/>
          <w:sz w:val="28"/>
          <w:szCs w:val="28"/>
        </w:rPr>
        <w:t xml:space="preserve">Управление процессом достижения нового </w:t>
      </w:r>
      <w:r w:rsidR="00714EF0" w:rsidRPr="00F52EE1">
        <w:rPr>
          <w:rFonts w:ascii="Times New Roman" w:hAnsi="Times New Roman" w:cs="Times New Roman"/>
          <w:b/>
          <w:bCs/>
          <w:sz w:val="28"/>
          <w:szCs w:val="28"/>
        </w:rPr>
        <w:t>качестваобразования</w:t>
      </w:r>
      <w:r w:rsidR="00714EF0" w:rsidRPr="00F52EE1">
        <w:rPr>
          <w:rFonts w:ascii="Times New Roman" w:hAnsi="Times New Roman" w:cs="Times New Roman"/>
          <w:sz w:val="28"/>
          <w:szCs w:val="28"/>
        </w:rPr>
        <w:t xml:space="preserve">».   </w:t>
      </w:r>
    </w:p>
    <w:p w:rsidR="00BE1646" w:rsidRPr="00F52EE1" w:rsidRDefault="00BE1646" w:rsidP="00371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 xml:space="preserve">В этой связи требуют внимания </w:t>
      </w:r>
      <w:r w:rsidRPr="00F52EE1">
        <w:rPr>
          <w:rFonts w:ascii="Times New Roman" w:hAnsi="Times New Roman" w:cs="Times New Roman"/>
          <w:b/>
          <w:i/>
          <w:sz w:val="28"/>
          <w:szCs w:val="28"/>
        </w:rPr>
        <w:t>вопросы аттестации педагогических работников</w:t>
      </w:r>
      <w:r w:rsidRPr="00F52EE1">
        <w:rPr>
          <w:rFonts w:ascii="Times New Roman" w:hAnsi="Times New Roman" w:cs="Times New Roman"/>
          <w:sz w:val="28"/>
          <w:szCs w:val="28"/>
        </w:rPr>
        <w:t xml:space="preserve">. В задаваемых нами условиях становится очевидным, что система экспертизы деятельности педагога </w:t>
      </w:r>
      <w:r w:rsidR="00714EF0" w:rsidRPr="00F52EE1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Pr="00F52EE1">
        <w:rPr>
          <w:rFonts w:ascii="Times New Roman" w:hAnsi="Times New Roman" w:cs="Times New Roman"/>
          <w:sz w:val="28"/>
          <w:szCs w:val="28"/>
        </w:rPr>
        <w:t xml:space="preserve">примет другой характер. </w:t>
      </w:r>
    </w:p>
    <w:p w:rsidR="00BE1646" w:rsidRPr="00F52EE1" w:rsidRDefault="00714EF0" w:rsidP="00371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E1646" w:rsidRPr="00F52EE1" w:rsidRDefault="00BE1646" w:rsidP="003718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1646" w:rsidRPr="00F52EE1" w:rsidRDefault="00BE1646" w:rsidP="003718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ab/>
        <w:t xml:space="preserve">И наконец, один из основных ресурсов достижения нового качества образования в нашей городской системе – </w:t>
      </w:r>
      <w:r w:rsidRPr="00F52EE1">
        <w:rPr>
          <w:rFonts w:ascii="Times New Roman" w:hAnsi="Times New Roman" w:cs="Times New Roman"/>
          <w:b/>
          <w:i/>
          <w:sz w:val="28"/>
          <w:szCs w:val="28"/>
        </w:rPr>
        <w:t xml:space="preserve">это управленческий. </w:t>
      </w:r>
    </w:p>
    <w:p w:rsidR="00356C4A" w:rsidRPr="00F52EE1" w:rsidRDefault="00BE1646" w:rsidP="003718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2EE1">
        <w:rPr>
          <w:rFonts w:ascii="Times New Roman" w:hAnsi="Times New Roman" w:cs="Times New Roman"/>
          <w:sz w:val="28"/>
          <w:szCs w:val="28"/>
        </w:rPr>
        <w:tab/>
      </w:r>
      <w:r w:rsidR="00923F16" w:rsidRPr="00F52EE1">
        <w:rPr>
          <w:rFonts w:ascii="Times New Roman" w:hAnsi="Times New Roman" w:cs="Times New Roman"/>
          <w:sz w:val="28"/>
          <w:szCs w:val="28"/>
        </w:rPr>
        <w:t xml:space="preserve"> Согласно программе Сентябрьского совещания на встречах с педагогами школ, круглых столах, заседаниях городских методических объединений будет обсуждаться «</w:t>
      </w:r>
      <w:r w:rsidR="00923F16" w:rsidRPr="00F52EE1">
        <w:rPr>
          <w:rFonts w:ascii="Times New Roman" w:hAnsi="Times New Roman" w:cs="Times New Roman"/>
          <w:b/>
          <w:i/>
          <w:sz w:val="28"/>
          <w:szCs w:val="28"/>
        </w:rPr>
        <w:t>Модель</w:t>
      </w:r>
      <w:r w:rsidRPr="00F52EE1">
        <w:rPr>
          <w:rFonts w:ascii="Times New Roman" w:hAnsi="Times New Roman" w:cs="Times New Roman"/>
          <w:b/>
          <w:i/>
          <w:sz w:val="28"/>
          <w:szCs w:val="28"/>
        </w:rPr>
        <w:t xml:space="preserve"> управления качеством образования в образова</w:t>
      </w:r>
      <w:r w:rsidR="00923F16" w:rsidRPr="00F52EE1">
        <w:rPr>
          <w:rFonts w:ascii="Times New Roman" w:hAnsi="Times New Roman" w:cs="Times New Roman"/>
          <w:b/>
          <w:i/>
          <w:sz w:val="28"/>
          <w:szCs w:val="28"/>
        </w:rPr>
        <w:t xml:space="preserve">тельной системе города Якутска». </w:t>
      </w:r>
    </w:p>
    <w:p w:rsidR="00923F16" w:rsidRPr="00F52EE1" w:rsidRDefault="00923F16" w:rsidP="00371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F16" w:rsidRPr="00F52EE1" w:rsidRDefault="00923F16" w:rsidP="003718D2">
      <w:pPr>
        <w:spacing w:after="0"/>
        <w:jc w:val="both"/>
      </w:pPr>
      <w:r w:rsidRPr="00F52EE1">
        <w:rPr>
          <w:rFonts w:ascii="Times New Roman" w:hAnsi="Times New Roman" w:cs="Times New Roman"/>
          <w:sz w:val="28"/>
          <w:szCs w:val="28"/>
        </w:rPr>
        <w:tab/>
        <w:t xml:space="preserve">Уважаемые коллеги! Поздравляю Вас с началом учебного года! Разрешите пожелать Вам творчества, вдохновения и результатов! </w:t>
      </w:r>
    </w:p>
    <w:sectPr w:rsidR="00923F16" w:rsidRPr="00F52EE1" w:rsidSect="000B4CC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18F" w:rsidRDefault="00CA418F" w:rsidP="00232AF6">
      <w:pPr>
        <w:spacing w:after="0" w:line="240" w:lineRule="auto"/>
      </w:pPr>
      <w:r>
        <w:separator/>
      </w:r>
    </w:p>
  </w:endnote>
  <w:endnote w:type="continuationSeparator" w:id="1">
    <w:p w:rsidR="00CA418F" w:rsidRDefault="00CA418F" w:rsidP="0023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310221"/>
    </w:sdtPr>
    <w:sdtContent>
      <w:p w:rsidR="002A3265" w:rsidRDefault="000B4CC1">
        <w:pPr>
          <w:pStyle w:val="a9"/>
          <w:jc w:val="right"/>
        </w:pPr>
        <w:r>
          <w:fldChar w:fldCharType="begin"/>
        </w:r>
        <w:r w:rsidR="002A3265">
          <w:instrText>PAGE   \* MERGEFORMAT</w:instrText>
        </w:r>
        <w:r>
          <w:fldChar w:fldCharType="separate"/>
        </w:r>
        <w:r w:rsidR="009E663D">
          <w:rPr>
            <w:noProof/>
          </w:rPr>
          <w:t>9</w:t>
        </w:r>
        <w:r>
          <w:fldChar w:fldCharType="end"/>
        </w:r>
      </w:p>
    </w:sdtContent>
  </w:sdt>
  <w:p w:rsidR="002A3265" w:rsidRDefault="002A32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18F" w:rsidRDefault="00CA418F" w:rsidP="00232AF6">
      <w:pPr>
        <w:spacing w:after="0" w:line="240" w:lineRule="auto"/>
      </w:pPr>
      <w:r>
        <w:separator/>
      </w:r>
    </w:p>
  </w:footnote>
  <w:footnote w:type="continuationSeparator" w:id="1">
    <w:p w:rsidR="00CA418F" w:rsidRDefault="00CA418F" w:rsidP="00232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791"/>
    <w:multiLevelType w:val="hybridMultilevel"/>
    <w:tmpl w:val="6534E1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C015E"/>
    <w:multiLevelType w:val="hybridMultilevel"/>
    <w:tmpl w:val="59661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B5645"/>
    <w:multiLevelType w:val="hybridMultilevel"/>
    <w:tmpl w:val="35208C7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FB57678"/>
    <w:multiLevelType w:val="hybridMultilevel"/>
    <w:tmpl w:val="AED81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93C09"/>
    <w:multiLevelType w:val="hybridMultilevel"/>
    <w:tmpl w:val="B8AAE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E21"/>
    <w:rsid w:val="000B4CC1"/>
    <w:rsid w:val="00102548"/>
    <w:rsid w:val="001F730B"/>
    <w:rsid w:val="00232AF6"/>
    <w:rsid w:val="002A3265"/>
    <w:rsid w:val="00356C4A"/>
    <w:rsid w:val="003718D2"/>
    <w:rsid w:val="003C30D3"/>
    <w:rsid w:val="004437C9"/>
    <w:rsid w:val="00714EF0"/>
    <w:rsid w:val="00923F16"/>
    <w:rsid w:val="009941CB"/>
    <w:rsid w:val="009E663D"/>
    <w:rsid w:val="00AA197E"/>
    <w:rsid w:val="00AB7E21"/>
    <w:rsid w:val="00AF5514"/>
    <w:rsid w:val="00B87D6F"/>
    <w:rsid w:val="00BE1646"/>
    <w:rsid w:val="00CA418F"/>
    <w:rsid w:val="00CD5374"/>
    <w:rsid w:val="00CF5B56"/>
    <w:rsid w:val="00E428A4"/>
    <w:rsid w:val="00EC5666"/>
    <w:rsid w:val="00F056D0"/>
    <w:rsid w:val="00F5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B56"/>
    <w:pPr>
      <w:ind w:left="720"/>
      <w:contextualSpacing/>
    </w:pPr>
  </w:style>
  <w:style w:type="character" w:customStyle="1" w:styleId="apple-converted-space">
    <w:name w:val="apple-converted-space"/>
    <w:rsid w:val="00CF5B56"/>
  </w:style>
  <w:style w:type="paragraph" w:styleId="a4">
    <w:name w:val="No Spacing"/>
    <w:uiPriority w:val="1"/>
    <w:qFormat/>
    <w:rsid w:val="00CF5B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BE16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BE16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3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2AF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3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2AF6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E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66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2015-09-14T00:12:00Z</dcterms:created>
  <dcterms:modified xsi:type="dcterms:W3CDTF">2015-09-14T00:12:00Z</dcterms:modified>
</cp:coreProperties>
</file>